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FD" w:rsidRDefault="009920FD" w:rsidP="00D7226A">
      <w:pPr>
        <w:ind w:right="5528"/>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margin-left:187.9pt;margin-top:-8.25pt;width:63.8pt;height:39.55pt;z-index:251658240;visibility:visible">
            <v:imagedata r:id="rId7" o:title=""/>
            <w10:wrap type="square"/>
          </v:shape>
        </w:pict>
      </w:r>
    </w:p>
    <w:p w:rsidR="009920FD" w:rsidRPr="00B1189B" w:rsidRDefault="009920FD" w:rsidP="00B1189B">
      <w:pPr>
        <w:spacing w:after="200" w:line="276" w:lineRule="auto"/>
        <w:rPr>
          <w:rFonts w:ascii="Calibri" w:hAnsi="Calibri"/>
          <w:sz w:val="22"/>
          <w:szCs w:val="22"/>
        </w:rPr>
      </w:pPr>
    </w:p>
    <w:p w:rsidR="009920FD" w:rsidRPr="00B1189B" w:rsidRDefault="009920FD" w:rsidP="00B1189B">
      <w:pPr>
        <w:spacing w:after="200" w:line="276" w:lineRule="auto"/>
        <w:jc w:val="center"/>
        <w:rPr>
          <w:rFonts w:ascii="Arial" w:hAnsi="Arial" w:cs="Arial"/>
          <w:sz w:val="20"/>
          <w:szCs w:val="20"/>
        </w:rPr>
      </w:pPr>
      <w:r w:rsidRPr="00B1189B">
        <w:rPr>
          <w:rFonts w:ascii="Arial" w:hAnsi="Arial" w:cs="Arial"/>
          <w:sz w:val="20"/>
          <w:szCs w:val="20"/>
        </w:rPr>
        <w:t>PR</w:t>
      </w:r>
      <w:r w:rsidRPr="00B1189B">
        <w:rPr>
          <w:rFonts w:ascii="Arial" w:hAnsi="Arial" w:cs="Arial"/>
          <w:spacing w:val="1"/>
          <w:sz w:val="20"/>
          <w:szCs w:val="20"/>
        </w:rPr>
        <w:t>É</w:t>
      </w:r>
      <w:r w:rsidRPr="00B1189B">
        <w:rPr>
          <w:rFonts w:ascii="Arial" w:hAnsi="Arial" w:cs="Arial"/>
          <w:sz w:val="20"/>
          <w:szCs w:val="20"/>
        </w:rPr>
        <w:t xml:space="preserve">FETE DE </w:t>
      </w:r>
      <w:smartTag w:uri="urn:schemas-microsoft-com:office:smarttags" w:element="PersonName">
        <w:smartTagPr>
          <w:attr w:name="ProductID" w:val="LA RÉGION NOUVELLE-AQUITAINE"/>
        </w:smartTagPr>
        <w:r w:rsidRPr="00B1189B">
          <w:rPr>
            <w:rFonts w:ascii="Arial" w:hAnsi="Arial" w:cs="Arial"/>
            <w:sz w:val="20"/>
            <w:szCs w:val="20"/>
          </w:rPr>
          <w:t>LA R</w:t>
        </w:r>
        <w:r w:rsidRPr="00B1189B">
          <w:rPr>
            <w:rFonts w:ascii="Arial" w:hAnsi="Arial" w:cs="Arial"/>
            <w:spacing w:val="1"/>
            <w:sz w:val="20"/>
            <w:szCs w:val="20"/>
          </w:rPr>
          <w:t>É</w:t>
        </w:r>
        <w:r w:rsidRPr="00B1189B">
          <w:rPr>
            <w:rFonts w:ascii="Arial" w:hAnsi="Arial" w:cs="Arial"/>
            <w:sz w:val="20"/>
            <w:szCs w:val="20"/>
          </w:rPr>
          <w:t>GION NOUVELLE-AQUITAINE</w:t>
        </w:r>
      </w:smartTag>
    </w:p>
    <w:p w:rsidR="009920FD" w:rsidRDefault="009920FD" w:rsidP="00D7226A">
      <w:pPr>
        <w:ind w:right="5528"/>
        <w:rPr>
          <w:rFonts w:ascii="Arial" w:hAnsi="Arial" w:cs="Arial"/>
          <w:spacing w:val="-8"/>
          <w:sz w:val="20"/>
          <w:szCs w:val="20"/>
        </w:rPr>
      </w:pPr>
      <w:r>
        <w:rPr>
          <w:rFonts w:ascii="Arial" w:hAnsi="Arial" w:cs="Arial"/>
          <w:sz w:val="20"/>
          <w:szCs w:val="20"/>
        </w:rPr>
        <w:t>D</w:t>
      </w:r>
      <w:r w:rsidRPr="00752793">
        <w:rPr>
          <w:rFonts w:ascii="Arial" w:hAnsi="Arial" w:cs="Arial"/>
          <w:sz w:val="20"/>
          <w:szCs w:val="20"/>
        </w:rPr>
        <w:t>ir</w:t>
      </w:r>
      <w:r w:rsidRPr="00752793">
        <w:rPr>
          <w:rFonts w:ascii="Arial" w:hAnsi="Arial" w:cs="Arial"/>
          <w:spacing w:val="-1"/>
          <w:sz w:val="20"/>
          <w:szCs w:val="20"/>
        </w:rPr>
        <w:t>e</w:t>
      </w:r>
      <w:r w:rsidRPr="00752793">
        <w:rPr>
          <w:rFonts w:ascii="Arial" w:hAnsi="Arial" w:cs="Arial"/>
          <w:sz w:val="20"/>
          <w:szCs w:val="20"/>
        </w:rPr>
        <w:t>ction</w:t>
      </w:r>
      <w:r w:rsidRPr="00752793">
        <w:rPr>
          <w:rFonts w:ascii="Arial" w:hAnsi="Arial" w:cs="Arial"/>
          <w:spacing w:val="-6"/>
          <w:sz w:val="20"/>
          <w:szCs w:val="20"/>
        </w:rPr>
        <w:t xml:space="preserve"> </w:t>
      </w:r>
      <w:r w:rsidRPr="00752793">
        <w:rPr>
          <w:rFonts w:ascii="Arial" w:hAnsi="Arial" w:cs="Arial"/>
          <w:sz w:val="20"/>
          <w:szCs w:val="20"/>
        </w:rPr>
        <w:t>r</w:t>
      </w:r>
      <w:r>
        <w:rPr>
          <w:rFonts w:ascii="Arial" w:hAnsi="Arial" w:cs="Arial"/>
          <w:spacing w:val="1"/>
          <w:sz w:val="20"/>
          <w:szCs w:val="20"/>
        </w:rPr>
        <w:t>é</w:t>
      </w:r>
      <w:r w:rsidRPr="00752793">
        <w:rPr>
          <w:rFonts w:ascii="Arial" w:hAnsi="Arial" w:cs="Arial"/>
          <w:sz w:val="20"/>
          <w:szCs w:val="20"/>
        </w:rPr>
        <w:t>gio</w:t>
      </w:r>
      <w:r w:rsidRPr="00752793">
        <w:rPr>
          <w:rFonts w:ascii="Arial" w:hAnsi="Arial" w:cs="Arial"/>
          <w:spacing w:val="1"/>
          <w:sz w:val="20"/>
          <w:szCs w:val="20"/>
        </w:rPr>
        <w:t>n</w:t>
      </w:r>
      <w:r w:rsidRPr="00752793">
        <w:rPr>
          <w:rFonts w:ascii="Arial" w:hAnsi="Arial" w:cs="Arial"/>
          <w:sz w:val="20"/>
          <w:szCs w:val="20"/>
        </w:rPr>
        <w:t>ale</w:t>
      </w:r>
      <w:r w:rsidRPr="00752793">
        <w:rPr>
          <w:rFonts w:ascii="Arial" w:hAnsi="Arial" w:cs="Arial"/>
          <w:spacing w:val="-8"/>
          <w:sz w:val="20"/>
          <w:szCs w:val="20"/>
        </w:rPr>
        <w:t xml:space="preserve"> </w:t>
      </w:r>
      <w:r>
        <w:rPr>
          <w:rFonts w:ascii="Arial" w:hAnsi="Arial" w:cs="Arial"/>
          <w:spacing w:val="-8"/>
          <w:sz w:val="20"/>
          <w:szCs w:val="20"/>
        </w:rPr>
        <w:t>et départementale</w:t>
      </w:r>
    </w:p>
    <w:p w:rsidR="009920FD" w:rsidRPr="00271C3C" w:rsidRDefault="009920FD" w:rsidP="00271C3C">
      <w:pPr>
        <w:ind w:right="5528"/>
        <w:rPr>
          <w:rFonts w:ascii="Arial" w:hAnsi="Arial" w:cs="Arial"/>
          <w:sz w:val="20"/>
          <w:szCs w:val="20"/>
        </w:rPr>
      </w:pPr>
      <w:r w:rsidRPr="00752793">
        <w:rPr>
          <w:rFonts w:ascii="Arial" w:hAnsi="Arial" w:cs="Arial"/>
          <w:spacing w:val="1"/>
          <w:sz w:val="20"/>
          <w:szCs w:val="20"/>
        </w:rPr>
        <w:t>d</w:t>
      </w:r>
      <w:r w:rsidRPr="00752793">
        <w:rPr>
          <w:rFonts w:ascii="Arial" w:hAnsi="Arial" w:cs="Arial"/>
          <w:sz w:val="20"/>
          <w:szCs w:val="20"/>
        </w:rPr>
        <w:t>e</w:t>
      </w:r>
      <w:r w:rsidRPr="00752793">
        <w:rPr>
          <w:rFonts w:ascii="Arial" w:hAnsi="Arial" w:cs="Arial"/>
          <w:spacing w:val="-3"/>
          <w:sz w:val="20"/>
          <w:szCs w:val="20"/>
        </w:rPr>
        <w:t xml:space="preserve"> </w:t>
      </w:r>
      <w:r w:rsidRPr="00752793">
        <w:rPr>
          <w:rFonts w:ascii="Arial" w:hAnsi="Arial" w:cs="Arial"/>
          <w:sz w:val="20"/>
          <w:szCs w:val="20"/>
        </w:rPr>
        <w:t xml:space="preserve">la </w:t>
      </w:r>
      <w:r w:rsidRPr="00752793">
        <w:rPr>
          <w:rFonts w:ascii="Arial" w:hAnsi="Arial" w:cs="Arial"/>
          <w:spacing w:val="1"/>
          <w:sz w:val="20"/>
          <w:szCs w:val="20"/>
        </w:rPr>
        <w:t>j</w:t>
      </w:r>
      <w:r w:rsidRPr="00752793">
        <w:rPr>
          <w:rFonts w:ascii="Arial" w:hAnsi="Arial" w:cs="Arial"/>
          <w:spacing w:val="-1"/>
          <w:sz w:val="20"/>
          <w:szCs w:val="20"/>
        </w:rPr>
        <w:t>e</w:t>
      </w:r>
      <w:r w:rsidRPr="00752793">
        <w:rPr>
          <w:rFonts w:ascii="Arial" w:hAnsi="Arial" w:cs="Arial"/>
          <w:spacing w:val="1"/>
          <w:sz w:val="20"/>
          <w:szCs w:val="20"/>
        </w:rPr>
        <w:t>u</w:t>
      </w:r>
      <w:r w:rsidRPr="00752793">
        <w:rPr>
          <w:rFonts w:ascii="Arial" w:hAnsi="Arial" w:cs="Arial"/>
          <w:spacing w:val="3"/>
          <w:sz w:val="20"/>
          <w:szCs w:val="20"/>
        </w:rPr>
        <w:t>n</w:t>
      </w:r>
      <w:r w:rsidRPr="00752793">
        <w:rPr>
          <w:rFonts w:ascii="Arial" w:hAnsi="Arial" w:cs="Arial"/>
          <w:spacing w:val="-1"/>
          <w:sz w:val="20"/>
          <w:szCs w:val="20"/>
        </w:rPr>
        <w:t>e</w:t>
      </w:r>
      <w:r w:rsidRPr="00752793">
        <w:rPr>
          <w:rFonts w:ascii="Arial" w:hAnsi="Arial" w:cs="Arial"/>
          <w:spacing w:val="1"/>
          <w:sz w:val="20"/>
          <w:szCs w:val="20"/>
        </w:rPr>
        <w:t>s</w:t>
      </w:r>
      <w:r w:rsidRPr="00752793">
        <w:rPr>
          <w:rFonts w:ascii="Arial" w:hAnsi="Arial" w:cs="Arial"/>
          <w:spacing w:val="-1"/>
          <w:sz w:val="20"/>
          <w:szCs w:val="20"/>
        </w:rPr>
        <w:t>se</w:t>
      </w:r>
      <w:r w:rsidRPr="00752793">
        <w:rPr>
          <w:rFonts w:ascii="Arial" w:hAnsi="Arial" w:cs="Arial"/>
          <w:sz w:val="20"/>
          <w:szCs w:val="20"/>
        </w:rPr>
        <w:t xml:space="preserve">, </w:t>
      </w:r>
      <w:r w:rsidRPr="00603634">
        <w:rPr>
          <w:rFonts w:ascii="Arial" w:hAnsi="Arial" w:cs="Arial"/>
          <w:spacing w:val="1"/>
          <w:sz w:val="20"/>
          <w:szCs w:val="20"/>
        </w:rPr>
        <w:t>d</w:t>
      </w:r>
      <w:r w:rsidRPr="00603634">
        <w:rPr>
          <w:rFonts w:ascii="Arial" w:hAnsi="Arial" w:cs="Arial"/>
          <w:spacing w:val="-1"/>
          <w:sz w:val="20"/>
          <w:szCs w:val="20"/>
        </w:rPr>
        <w:t>e</w:t>
      </w:r>
      <w:r w:rsidRPr="00603634">
        <w:rPr>
          <w:rFonts w:ascii="Arial" w:hAnsi="Arial" w:cs="Arial"/>
          <w:sz w:val="20"/>
          <w:szCs w:val="20"/>
        </w:rPr>
        <w:t>s</w:t>
      </w:r>
      <w:r w:rsidRPr="00603634">
        <w:rPr>
          <w:rFonts w:ascii="Arial" w:hAnsi="Arial" w:cs="Arial"/>
          <w:spacing w:val="-4"/>
          <w:sz w:val="20"/>
          <w:szCs w:val="20"/>
        </w:rPr>
        <w:t xml:space="preserve"> </w:t>
      </w:r>
      <w:r w:rsidRPr="00603634">
        <w:rPr>
          <w:rFonts w:ascii="Arial" w:hAnsi="Arial" w:cs="Arial"/>
          <w:sz w:val="20"/>
          <w:szCs w:val="20"/>
        </w:rPr>
        <w:t>sp</w:t>
      </w:r>
      <w:r w:rsidRPr="00603634">
        <w:rPr>
          <w:rFonts w:ascii="Arial" w:hAnsi="Arial" w:cs="Arial"/>
          <w:spacing w:val="1"/>
          <w:sz w:val="20"/>
          <w:szCs w:val="20"/>
        </w:rPr>
        <w:t>o</w:t>
      </w:r>
      <w:r w:rsidRPr="00603634">
        <w:rPr>
          <w:rFonts w:ascii="Arial" w:hAnsi="Arial" w:cs="Arial"/>
          <w:sz w:val="20"/>
          <w:szCs w:val="20"/>
        </w:rPr>
        <w:t>r</w:t>
      </w:r>
      <w:r w:rsidRPr="00603634">
        <w:rPr>
          <w:rFonts w:ascii="Arial" w:hAnsi="Arial" w:cs="Arial"/>
          <w:spacing w:val="3"/>
          <w:sz w:val="20"/>
          <w:szCs w:val="20"/>
        </w:rPr>
        <w:t>t</w:t>
      </w:r>
      <w:r w:rsidRPr="00603634">
        <w:rPr>
          <w:rFonts w:ascii="Arial" w:hAnsi="Arial" w:cs="Arial"/>
          <w:sz w:val="20"/>
          <w:szCs w:val="20"/>
        </w:rPr>
        <w:t>s</w:t>
      </w:r>
      <w:r w:rsidRPr="00603634">
        <w:rPr>
          <w:rFonts w:ascii="Arial" w:hAnsi="Arial" w:cs="Arial"/>
          <w:spacing w:val="-6"/>
          <w:sz w:val="20"/>
          <w:szCs w:val="20"/>
        </w:rPr>
        <w:t xml:space="preserve"> </w:t>
      </w:r>
      <w:r w:rsidRPr="00603634">
        <w:rPr>
          <w:rFonts w:ascii="Arial" w:hAnsi="Arial" w:cs="Arial"/>
          <w:sz w:val="20"/>
          <w:szCs w:val="20"/>
        </w:rPr>
        <w:t>et</w:t>
      </w:r>
      <w:r w:rsidRPr="00603634">
        <w:rPr>
          <w:rFonts w:ascii="Arial" w:hAnsi="Arial" w:cs="Arial"/>
          <w:spacing w:val="-1"/>
          <w:sz w:val="20"/>
          <w:szCs w:val="20"/>
        </w:rPr>
        <w:t xml:space="preserve"> </w:t>
      </w:r>
      <w:r w:rsidRPr="00603634">
        <w:rPr>
          <w:rFonts w:ascii="Arial" w:hAnsi="Arial" w:cs="Arial"/>
          <w:spacing w:val="1"/>
          <w:sz w:val="20"/>
          <w:szCs w:val="20"/>
        </w:rPr>
        <w:t>d</w:t>
      </w:r>
      <w:r w:rsidRPr="00603634">
        <w:rPr>
          <w:rFonts w:ascii="Arial" w:hAnsi="Arial" w:cs="Arial"/>
          <w:sz w:val="20"/>
          <w:szCs w:val="20"/>
        </w:rPr>
        <w:t>e</w:t>
      </w:r>
      <w:r w:rsidRPr="00603634">
        <w:rPr>
          <w:rFonts w:ascii="Arial" w:hAnsi="Arial" w:cs="Arial"/>
          <w:spacing w:val="-3"/>
          <w:sz w:val="20"/>
          <w:szCs w:val="20"/>
        </w:rPr>
        <w:t xml:space="preserve"> </w:t>
      </w:r>
      <w:r w:rsidRPr="00603634">
        <w:rPr>
          <w:rFonts w:ascii="Arial" w:hAnsi="Arial" w:cs="Arial"/>
          <w:sz w:val="20"/>
          <w:szCs w:val="20"/>
        </w:rPr>
        <w:t>la c</w:t>
      </w:r>
      <w:r w:rsidRPr="00603634">
        <w:rPr>
          <w:rFonts w:ascii="Arial" w:hAnsi="Arial" w:cs="Arial"/>
          <w:spacing w:val="1"/>
          <w:sz w:val="20"/>
          <w:szCs w:val="20"/>
        </w:rPr>
        <w:t>ohé</w:t>
      </w:r>
      <w:r w:rsidRPr="00603634">
        <w:rPr>
          <w:rFonts w:ascii="Arial" w:hAnsi="Arial" w:cs="Arial"/>
          <w:spacing w:val="-1"/>
          <w:sz w:val="20"/>
          <w:szCs w:val="20"/>
        </w:rPr>
        <w:t>s</w:t>
      </w:r>
      <w:r w:rsidRPr="00603634">
        <w:rPr>
          <w:rFonts w:ascii="Arial" w:hAnsi="Arial" w:cs="Arial"/>
          <w:sz w:val="20"/>
          <w:szCs w:val="20"/>
        </w:rPr>
        <w:t>ion</w:t>
      </w:r>
      <w:r w:rsidRPr="00603634">
        <w:rPr>
          <w:rFonts w:ascii="Arial" w:hAnsi="Arial" w:cs="Arial"/>
          <w:spacing w:val="-6"/>
          <w:sz w:val="20"/>
          <w:szCs w:val="20"/>
        </w:rPr>
        <w:t xml:space="preserve"> </w:t>
      </w:r>
      <w:r w:rsidRPr="00603634">
        <w:rPr>
          <w:rFonts w:ascii="Arial" w:hAnsi="Arial" w:cs="Arial"/>
          <w:spacing w:val="2"/>
          <w:sz w:val="20"/>
          <w:szCs w:val="20"/>
        </w:rPr>
        <w:t>s</w:t>
      </w:r>
      <w:r w:rsidRPr="00603634">
        <w:rPr>
          <w:rFonts w:ascii="Arial" w:hAnsi="Arial" w:cs="Arial"/>
          <w:sz w:val="20"/>
          <w:szCs w:val="20"/>
        </w:rPr>
        <w:t>ociale</w:t>
      </w:r>
      <w:r>
        <w:rPr>
          <w:rFonts w:ascii="Arial" w:hAnsi="Arial" w:cs="Arial"/>
          <w:sz w:val="20"/>
          <w:szCs w:val="20"/>
        </w:rPr>
        <w:t xml:space="preserve"> </w:t>
      </w:r>
    </w:p>
    <w:p w:rsidR="009920FD" w:rsidRPr="00D33616" w:rsidRDefault="009920FD" w:rsidP="00D33616">
      <w:pPr>
        <w:pStyle w:val="western"/>
        <w:spacing w:after="0"/>
        <w:ind w:right="737"/>
        <w:rPr>
          <w:rFonts w:ascii="Arial Narrow" w:hAnsi="Arial Narrow"/>
        </w:rPr>
      </w:pPr>
      <w:r w:rsidRPr="00D33616">
        <w:rPr>
          <w:rFonts w:ascii="Arial Narrow" w:hAnsi="Arial Narrow"/>
          <w:b/>
          <w:bCs/>
        </w:rPr>
        <w:t>Siège : Bruges</w:t>
      </w:r>
      <w:r w:rsidRPr="00D33616">
        <w:rPr>
          <w:rFonts w:ascii="Arial Narrow" w:hAnsi="Arial Narrow"/>
        </w:rPr>
        <w:br/>
        <w:t>Sites : Bruges - Bordeaux - Limoges - Poitiers</w:t>
      </w:r>
    </w:p>
    <w:p w:rsidR="009920FD" w:rsidRPr="007755BD" w:rsidRDefault="009920FD" w:rsidP="00D33616">
      <w:pPr>
        <w:pStyle w:val="western"/>
        <w:spacing w:after="0"/>
        <w:ind w:right="737"/>
        <w:rPr>
          <w:rFonts w:ascii="Arial Narrow" w:hAnsi="Arial Narrow"/>
          <w:i/>
        </w:rPr>
      </w:pPr>
      <w:r w:rsidRPr="007755BD">
        <w:rPr>
          <w:rFonts w:ascii="Arial Narrow" w:hAnsi="Arial Narrow"/>
          <w:b/>
          <w:bCs/>
          <w:i/>
        </w:rPr>
        <w:t xml:space="preserve">Affaire suivie </w:t>
      </w:r>
      <w:r>
        <w:rPr>
          <w:rFonts w:ascii="Arial Narrow" w:hAnsi="Arial Narrow"/>
          <w:b/>
          <w:bCs/>
          <w:i/>
        </w:rPr>
        <w:t xml:space="preserve">en Charente-Maritime </w:t>
      </w:r>
      <w:r w:rsidRPr="007755BD">
        <w:rPr>
          <w:rFonts w:ascii="Arial Narrow" w:hAnsi="Arial Narrow"/>
          <w:b/>
          <w:bCs/>
          <w:i/>
        </w:rPr>
        <w:t xml:space="preserve">par </w:t>
      </w:r>
      <w:r>
        <w:rPr>
          <w:rFonts w:ascii="Arial Narrow" w:hAnsi="Arial Narrow"/>
          <w:b/>
          <w:bCs/>
          <w:i/>
        </w:rPr>
        <w:t>Hervé GOUINEAUD</w:t>
      </w:r>
      <w:r w:rsidRPr="007755BD">
        <w:rPr>
          <w:rFonts w:ascii="Arial Narrow" w:hAnsi="Arial Narrow"/>
          <w:i/>
        </w:rPr>
        <w:br/>
        <w:t xml:space="preserve">Tél : </w:t>
      </w:r>
      <w:r>
        <w:rPr>
          <w:rFonts w:ascii="Arial Narrow" w:hAnsi="Arial Narrow"/>
          <w:i/>
        </w:rPr>
        <w:t>05.56.35.25.66</w:t>
      </w:r>
      <w:r>
        <w:rPr>
          <w:rFonts w:ascii="Arial Narrow" w:hAnsi="Arial Narrow"/>
          <w:i/>
        </w:rPr>
        <w:br/>
        <w:t>herve.gouineaud@charente-maritime.gouv.fr</w:t>
      </w:r>
    </w:p>
    <w:p w:rsidR="009920FD" w:rsidRPr="001477B8" w:rsidRDefault="009920FD" w:rsidP="00D7226A">
      <w:pPr>
        <w:ind w:left="5670"/>
        <w:jc w:val="right"/>
        <w:rPr>
          <w:rFonts w:ascii="Arial Narrow" w:hAnsi="Arial Narrow" w:cs="Arial"/>
          <w:sz w:val="22"/>
          <w:szCs w:val="22"/>
        </w:rPr>
      </w:pPr>
      <w:r w:rsidRPr="001477B8">
        <w:rPr>
          <w:rFonts w:ascii="Arial Narrow" w:hAnsi="Arial Narrow" w:cs="Arial"/>
          <w:sz w:val="22"/>
          <w:szCs w:val="22"/>
        </w:rPr>
        <w:t xml:space="preserve">Bruges, le </w:t>
      </w:r>
      <w:smartTag w:uri="urn:schemas-microsoft-com:office:smarttags" w:element="PersonName">
        <w:smartTagPr>
          <w:attr w:name="ProductID" w:val="la DRDJSCS"/>
        </w:smartTagPr>
        <w:r>
          <w:rPr>
            <w:rFonts w:ascii="Arial Narrow" w:hAnsi="Arial Narrow" w:cs="Arial"/>
            <w:sz w:val="22"/>
            <w:szCs w:val="22"/>
          </w:rPr>
          <w:t xml:space="preserve">9 avril </w:t>
        </w:r>
        <w:r w:rsidRPr="001477B8">
          <w:rPr>
            <w:rFonts w:ascii="Arial Narrow" w:hAnsi="Arial Narrow" w:cs="Arial"/>
            <w:sz w:val="22"/>
            <w:szCs w:val="22"/>
          </w:rPr>
          <w:t>2020</w:t>
        </w:r>
      </w:smartTag>
    </w:p>
    <w:p w:rsidR="009920FD" w:rsidRPr="006433B9" w:rsidRDefault="009920FD" w:rsidP="00326143">
      <w:pPr>
        <w:rPr>
          <w:rFonts w:cs="Calibri"/>
          <w:sz w:val="22"/>
          <w:szCs w:val="22"/>
        </w:rPr>
      </w:pPr>
    </w:p>
    <w:p w:rsidR="009920FD" w:rsidRPr="006433B9" w:rsidRDefault="009920FD" w:rsidP="00687F4E">
      <w:pPr>
        <w:pBdr>
          <w:top w:val="single" w:sz="4" w:space="1" w:color="auto"/>
          <w:bottom w:val="single" w:sz="4" w:space="1" w:color="auto"/>
        </w:pBdr>
        <w:jc w:val="center"/>
        <w:rPr>
          <w:rFonts w:ascii="Arial" w:hAnsi="Arial" w:cs="Arial"/>
          <w:b/>
          <w:sz w:val="22"/>
          <w:szCs w:val="22"/>
        </w:rPr>
      </w:pPr>
      <w:r w:rsidRPr="006433B9">
        <w:rPr>
          <w:rFonts w:ascii="Arial" w:hAnsi="Arial" w:cs="Arial"/>
          <w:b/>
          <w:sz w:val="22"/>
          <w:szCs w:val="22"/>
        </w:rPr>
        <w:t>Note</w:t>
      </w:r>
      <w:r>
        <w:rPr>
          <w:rFonts w:ascii="Arial" w:hAnsi="Arial" w:cs="Arial"/>
          <w:b/>
          <w:sz w:val="22"/>
          <w:szCs w:val="22"/>
        </w:rPr>
        <w:t xml:space="preserve"> à l’intention des porteurs de projets</w:t>
      </w:r>
      <w:r w:rsidRPr="006433B9">
        <w:rPr>
          <w:rFonts w:ascii="Arial" w:hAnsi="Arial" w:cs="Arial"/>
          <w:b/>
          <w:sz w:val="22"/>
          <w:szCs w:val="22"/>
        </w:rPr>
        <w:t xml:space="preserve"> relative à la  part territoriale de l’ANS 2020</w:t>
      </w:r>
    </w:p>
    <w:p w:rsidR="009920FD" w:rsidRPr="006433B9" w:rsidRDefault="009920FD" w:rsidP="00687F4E">
      <w:pPr>
        <w:pBdr>
          <w:top w:val="single" w:sz="4" w:space="1" w:color="auto"/>
          <w:bottom w:val="single" w:sz="4" w:space="1" w:color="auto"/>
        </w:pBdr>
        <w:jc w:val="center"/>
        <w:rPr>
          <w:rFonts w:ascii="Arial" w:hAnsi="Arial" w:cs="Arial"/>
          <w:b/>
          <w:sz w:val="22"/>
          <w:szCs w:val="22"/>
        </w:rPr>
      </w:pPr>
      <w:r w:rsidRPr="006433B9">
        <w:rPr>
          <w:rFonts w:ascii="Arial" w:hAnsi="Arial" w:cs="Arial"/>
          <w:b/>
          <w:sz w:val="22"/>
          <w:szCs w:val="22"/>
        </w:rPr>
        <w:t xml:space="preserve">Les projets sportifs territoriaux (PST) – </w:t>
      </w:r>
      <w:r w:rsidRPr="006433B9">
        <w:rPr>
          <w:rFonts w:ascii="Arial" w:hAnsi="Arial" w:cs="Arial"/>
          <w:b/>
          <w:sz w:val="22"/>
          <w:szCs w:val="22"/>
          <w:highlight w:val="yellow"/>
        </w:rPr>
        <w:t>Professionnalisation du mouvement sportif</w:t>
      </w:r>
    </w:p>
    <w:p w:rsidR="009920FD" w:rsidRDefault="009920FD" w:rsidP="00470A0B">
      <w:pPr>
        <w:rPr>
          <w:rFonts w:ascii="Arial" w:hAnsi="Arial" w:cs="Arial"/>
          <w:i/>
          <w:sz w:val="16"/>
          <w:szCs w:val="16"/>
          <w:u w:val="single"/>
        </w:rPr>
      </w:pPr>
    </w:p>
    <w:p w:rsidR="009920FD" w:rsidRPr="006433B9" w:rsidRDefault="009920FD" w:rsidP="00470A0B">
      <w:pPr>
        <w:rPr>
          <w:rFonts w:ascii="Arial" w:hAnsi="Arial" w:cs="Arial"/>
          <w:i/>
          <w:sz w:val="16"/>
          <w:szCs w:val="16"/>
          <w:u w:val="single"/>
        </w:rPr>
      </w:pPr>
      <w:r w:rsidRPr="006433B9">
        <w:rPr>
          <w:rFonts w:ascii="Arial" w:hAnsi="Arial" w:cs="Arial"/>
          <w:i/>
          <w:sz w:val="16"/>
          <w:szCs w:val="16"/>
          <w:u w:val="single"/>
        </w:rPr>
        <w:t xml:space="preserve">Réf : note 2020-DFT-01 du </w:t>
      </w:r>
      <w:smartTag w:uri="urn:schemas-microsoft-com:office:smarttags" w:element="PersonName">
        <w:smartTagPr>
          <w:attr w:name="ProductID" w:val="la DRDJSCS"/>
        </w:smartTagPr>
        <w:r w:rsidRPr="006433B9">
          <w:rPr>
            <w:rFonts w:ascii="Arial" w:hAnsi="Arial" w:cs="Arial"/>
            <w:i/>
            <w:sz w:val="16"/>
            <w:szCs w:val="16"/>
            <w:u w:val="single"/>
          </w:rPr>
          <w:t>3 mars 2020</w:t>
        </w:r>
      </w:smartTag>
    </w:p>
    <w:p w:rsidR="009920FD" w:rsidRPr="006433B9" w:rsidRDefault="009920FD" w:rsidP="00470A0B">
      <w:pPr>
        <w:rPr>
          <w:rFonts w:ascii="Arial" w:hAnsi="Arial" w:cs="Arial"/>
          <w:i/>
          <w:sz w:val="20"/>
          <w:szCs w:val="20"/>
          <w:u w:val="single"/>
        </w:rPr>
      </w:pPr>
    </w:p>
    <w:p w:rsidR="009920FD" w:rsidRPr="006433B9" w:rsidRDefault="009920FD" w:rsidP="00470A0B">
      <w:pPr>
        <w:jc w:val="both"/>
        <w:rPr>
          <w:rFonts w:ascii="Arial" w:hAnsi="Arial" w:cs="Arial"/>
          <w:sz w:val="20"/>
          <w:szCs w:val="20"/>
        </w:rPr>
      </w:pPr>
      <w:r w:rsidRPr="006433B9">
        <w:rPr>
          <w:rFonts w:ascii="Arial" w:hAnsi="Arial" w:cs="Arial"/>
          <w:b/>
          <w:sz w:val="20"/>
          <w:szCs w:val="20"/>
        </w:rPr>
        <w:t>L’Agen</w:t>
      </w:r>
      <w:r>
        <w:rPr>
          <w:rFonts w:ascii="Arial" w:hAnsi="Arial" w:cs="Arial"/>
          <w:b/>
          <w:sz w:val="20"/>
          <w:szCs w:val="20"/>
        </w:rPr>
        <w:t xml:space="preserve">ce Nationale du Sport (ANS) </w:t>
      </w:r>
      <w:r w:rsidRPr="00645749">
        <w:rPr>
          <w:rFonts w:ascii="Arial" w:hAnsi="Arial" w:cs="Arial"/>
          <w:b/>
          <w:sz w:val="20"/>
          <w:szCs w:val="20"/>
        </w:rPr>
        <w:t>est</w:t>
      </w:r>
      <w:r w:rsidRPr="006433B9">
        <w:rPr>
          <w:rFonts w:ascii="Arial" w:hAnsi="Arial" w:cs="Arial"/>
          <w:b/>
          <w:sz w:val="20"/>
          <w:szCs w:val="20"/>
        </w:rPr>
        <w:t xml:space="preserve"> le nouveau </w:t>
      </w:r>
      <w:r>
        <w:rPr>
          <w:rFonts w:ascii="Arial" w:hAnsi="Arial" w:cs="Arial"/>
          <w:b/>
          <w:sz w:val="20"/>
          <w:szCs w:val="20"/>
        </w:rPr>
        <w:t>groupement d’intérêt public (</w:t>
      </w:r>
      <w:r w:rsidRPr="006433B9">
        <w:rPr>
          <w:rFonts w:ascii="Arial" w:hAnsi="Arial" w:cs="Arial"/>
          <w:b/>
          <w:sz w:val="20"/>
          <w:szCs w:val="20"/>
        </w:rPr>
        <w:t>GIP</w:t>
      </w:r>
      <w:r>
        <w:rPr>
          <w:rFonts w:ascii="Arial" w:hAnsi="Arial" w:cs="Arial"/>
          <w:b/>
          <w:sz w:val="20"/>
          <w:szCs w:val="20"/>
        </w:rPr>
        <w:t>)</w:t>
      </w:r>
      <w:r w:rsidRPr="006433B9">
        <w:rPr>
          <w:rFonts w:ascii="Arial" w:hAnsi="Arial" w:cs="Arial"/>
          <w:sz w:val="20"/>
          <w:szCs w:val="20"/>
        </w:rPr>
        <w:t xml:space="preserve"> qui organisera la campagne pour le développement des pratiques </w:t>
      </w:r>
      <w:r w:rsidRPr="00645749">
        <w:rPr>
          <w:rFonts w:ascii="Arial" w:hAnsi="Arial" w:cs="Arial"/>
          <w:sz w:val="20"/>
          <w:szCs w:val="20"/>
        </w:rPr>
        <w:t>en</w:t>
      </w:r>
      <w:r>
        <w:rPr>
          <w:rFonts w:ascii="Arial" w:hAnsi="Arial" w:cs="Arial"/>
          <w:sz w:val="20"/>
          <w:szCs w:val="20"/>
        </w:rPr>
        <w:t xml:space="preserve"> </w:t>
      </w:r>
      <w:r w:rsidRPr="006433B9">
        <w:rPr>
          <w:rFonts w:ascii="Arial" w:hAnsi="Arial" w:cs="Arial"/>
          <w:sz w:val="20"/>
          <w:szCs w:val="20"/>
        </w:rPr>
        <w:t xml:space="preserve">2020. Cette campagne s’articulera autour de la part </w:t>
      </w:r>
      <w:r>
        <w:rPr>
          <w:rFonts w:ascii="Arial" w:hAnsi="Arial" w:cs="Arial"/>
          <w:sz w:val="20"/>
          <w:szCs w:val="20"/>
        </w:rPr>
        <w:t>« </w:t>
      </w:r>
      <w:r w:rsidRPr="006433B9">
        <w:rPr>
          <w:rFonts w:ascii="Arial" w:hAnsi="Arial" w:cs="Arial"/>
          <w:sz w:val="20"/>
          <w:szCs w:val="20"/>
        </w:rPr>
        <w:t>territoriale</w:t>
      </w:r>
      <w:r>
        <w:rPr>
          <w:rFonts w:ascii="Arial" w:hAnsi="Arial" w:cs="Arial"/>
          <w:sz w:val="20"/>
          <w:szCs w:val="20"/>
        </w:rPr>
        <w:t> »</w:t>
      </w:r>
      <w:r w:rsidRPr="006433B9">
        <w:rPr>
          <w:rFonts w:ascii="Arial" w:hAnsi="Arial" w:cs="Arial"/>
          <w:sz w:val="20"/>
          <w:szCs w:val="20"/>
        </w:rPr>
        <w:t xml:space="preserve">, de la part </w:t>
      </w:r>
      <w:r>
        <w:rPr>
          <w:rFonts w:ascii="Arial" w:hAnsi="Arial" w:cs="Arial"/>
          <w:sz w:val="20"/>
          <w:szCs w:val="20"/>
        </w:rPr>
        <w:t>« </w:t>
      </w:r>
      <w:r w:rsidRPr="006433B9">
        <w:rPr>
          <w:rFonts w:ascii="Arial" w:hAnsi="Arial" w:cs="Arial"/>
          <w:sz w:val="20"/>
          <w:szCs w:val="20"/>
        </w:rPr>
        <w:t>nationale</w:t>
      </w:r>
      <w:r>
        <w:rPr>
          <w:rFonts w:ascii="Arial" w:hAnsi="Arial" w:cs="Arial"/>
          <w:sz w:val="20"/>
          <w:szCs w:val="20"/>
        </w:rPr>
        <w:t> »</w:t>
      </w:r>
      <w:r w:rsidRPr="006433B9">
        <w:rPr>
          <w:rFonts w:ascii="Arial" w:hAnsi="Arial" w:cs="Arial"/>
          <w:sz w:val="20"/>
          <w:szCs w:val="20"/>
        </w:rPr>
        <w:t xml:space="preserve"> et enfin de la part </w:t>
      </w:r>
      <w:r>
        <w:rPr>
          <w:rFonts w:ascii="Arial" w:hAnsi="Arial" w:cs="Arial"/>
          <w:sz w:val="20"/>
          <w:szCs w:val="20"/>
        </w:rPr>
        <w:t>« </w:t>
      </w:r>
      <w:r w:rsidRPr="006433B9">
        <w:rPr>
          <w:rFonts w:ascii="Arial" w:hAnsi="Arial" w:cs="Arial"/>
          <w:sz w:val="20"/>
          <w:szCs w:val="20"/>
        </w:rPr>
        <w:t>équipement</w:t>
      </w:r>
      <w:r>
        <w:rPr>
          <w:rFonts w:ascii="Arial" w:hAnsi="Arial" w:cs="Arial"/>
          <w:sz w:val="20"/>
          <w:szCs w:val="20"/>
        </w:rPr>
        <w:t> »</w:t>
      </w:r>
      <w:r w:rsidRPr="006433B9">
        <w:rPr>
          <w:rFonts w:ascii="Arial" w:hAnsi="Arial" w:cs="Arial"/>
          <w:sz w:val="20"/>
          <w:szCs w:val="20"/>
        </w:rPr>
        <w:t xml:space="preserve"> qui participe au développement de la pratique sportive pour tous. </w:t>
      </w:r>
    </w:p>
    <w:p w:rsidR="009920FD" w:rsidRPr="006433B9" w:rsidRDefault="009920FD" w:rsidP="00470A0B">
      <w:pPr>
        <w:jc w:val="both"/>
        <w:rPr>
          <w:rFonts w:ascii="Arial" w:hAnsi="Arial" w:cs="Arial"/>
          <w:sz w:val="20"/>
          <w:szCs w:val="20"/>
        </w:rPr>
      </w:pPr>
    </w:p>
    <w:p w:rsidR="009920FD" w:rsidRPr="006433B9" w:rsidRDefault="009920FD" w:rsidP="00F55145">
      <w:pPr>
        <w:jc w:val="both"/>
        <w:rPr>
          <w:rFonts w:ascii="Arial" w:hAnsi="Arial" w:cs="Arial"/>
          <w:sz w:val="20"/>
          <w:szCs w:val="20"/>
        </w:rPr>
      </w:pPr>
      <w:r w:rsidRPr="006433B9">
        <w:rPr>
          <w:rFonts w:ascii="Arial" w:hAnsi="Arial" w:cs="Arial"/>
          <w:sz w:val="20"/>
          <w:szCs w:val="20"/>
        </w:rPr>
        <w:t>Le budget total de l’ANS, pour 2020, est de 292.9 M€, dont 3% pour son fonctionnement, 31% pour la haute performance et 66% pour le développement des pratiques (194.3 M€).</w:t>
      </w:r>
      <w:r>
        <w:rPr>
          <w:rFonts w:ascii="Arial" w:hAnsi="Arial" w:cs="Arial"/>
          <w:sz w:val="20"/>
          <w:szCs w:val="20"/>
        </w:rPr>
        <w:t xml:space="preserve"> Ce dernier</w:t>
      </w:r>
      <w:r w:rsidRPr="006433B9">
        <w:rPr>
          <w:rFonts w:ascii="Arial" w:hAnsi="Arial" w:cs="Arial"/>
          <w:sz w:val="20"/>
          <w:szCs w:val="20"/>
        </w:rPr>
        <w:t xml:space="preserve"> item comprend :</w:t>
      </w:r>
    </w:p>
    <w:p w:rsidR="009920FD" w:rsidRPr="006433B9" w:rsidRDefault="009920FD" w:rsidP="00DF1ABA">
      <w:pPr>
        <w:pStyle w:val="ListParagraph"/>
        <w:numPr>
          <w:ilvl w:val="0"/>
          <w:numId w:val="21"/>
        </w:numPr>
        <w:jc w:val="both"/>
        <w:rPr>
          <w:rFonts w:ascii="Arial" w:hAnsi="Arial" w:cs="Arial"/>
          <w:sz w:val="20"/>
          <w:szCs w:val="20"/>
        </w:rPr>
      </w:pPr>
      <w:r w:rsidRPr="006433B9">
        <w:rPr>
          <w:rFonts w:ascii="Arial" w:hAnsi="Arial" w:cs="Arial"/>
          <w:sz w:val="20"/>
          <w:szCs w:val="20"/>
        </w:rPr>
        <w:t>la part équipement </w:t>
      </w:r>
      <w:r w:rsidRPr="006433B9">
        <w:rPr>
          <w:rFonts w:ascii="Arial" w:hAnsi="Arial" w:cs="Arial"/>
          <w:sz w:val="20"/>
          <w:szCs w:val="20"/>
        </w:rPr>
        <w:tab/>
        <w:t>38.7 M€</w:t>
      </w:r>
      <w:r w:rsidRPr="006433B9">
        <w:rPr>
          <w:rFonts w:ascii="Arial" w:hAnsi="Arial" w:cs="Arial"/>
          <w:sz w:val="20"/>
          <w:szCs w:val="20"/>
        </w:rPr>
        <w:tab/>
      </w:r>
      <w:r w:rsidRPr="006433B9">
        <w:rPr>
          <w:rFonts w:ascii="Arial" w:hAnsi="Arial" w:cs="Arial"/>
          <w:sz w:val="20"/>
          <w:szCs w:val="20"/>
        </w:rPr>
        <w:tab/>
      </w:r>
    </w:p>
    <w:p w:rsidR="009920FD" w:rsidRPr="006433B9" w:rsidRDefault="009920FD" w:rsidP="00DF1ABA">
      <w:pPr>
        <w:pStyle w:val="ListParagraph"/>
        <w:numPr>
          <w:ilvl w:val="0"/>
          <w:numId w:val="21"/>
        </w:numPr>
        <w:jc w:val="both"/>
        <w:rPr>
          <w:rFonts w:ascii="Arial" w:hAnsi="Arial" w:cs="Arial"/>
          <w:sz w:val="20"/>
          <w:szCs w:val="20"/>
        </w:rPr>
      </w:pPr>
      <w:r w:rsidRPr="006433B9">
        <w:rPr>
          <w:rFonts w:ascii="Arial" w:hAnsi="Arial" w:cs="Arial"/>
          <w:sz w:val="20"/>
          <w:szCs w:val="20"/>
        </w:rPr>
        <w:t>la part nationale</w:t>
      </w:r>
      <w:r>
        <w:rPr>
          <w:rFonts w:ascii="Arial" w:hAnsi="Arial" w:cs="Arial"/>
          <w:sz w:val="20"/>
          <w:szCs w:val="20"/>
        </w:rPr>
        <w:tab/>
      </w:r>
      <w:r w:rsidRPr="006433B9">
        <w:rPr>
          <w:rFonts w:ascii="Arial" w:hAnsi="Arial" w:cs="Arial"/>
          <w:sz w:val="20"/>
          <w:szCs w:val="20"/>
        </w:rPr>
        <w:t>33.1 M€</w:t>
      </w:r>
      <w:r w:rsidRPr="006433B9">
        <w:rPr>
          <w:rFonts w:ascii="Arial" w:hAnsi="Arial" w:cs="Arial"/>
          <w:sz w:val="20"/>
          <w:szCs w:val="20"/>
        </w:rPr>
        <w:tab/>
      </w:r>
      <w:r w:rsidRPr="006433B9">
        <w:rPr>
          <w:rFonts w:ascii="Arial" w:hAnsi="Arial" w:cs="Arial"/>
          <w:sz w:val="20"/>
          <w:szCs w:val="20"/>
        </w:rPr>
        <w:tab/>
      </w:r>
    </w:p>
    <w:p w:rsidR="009920FD" w:rsidRPr="006433B9" w:rsidRDefault="009920FD" w:rsidP="00DF1ABA">
      <w:pPr>
        <w:pStyle w:val="ListParagraph"/>
        <w:numPr>
          <w:ilvl w:val="0"/>
          <w:numId w:val="21"/>
        </w:numPr>
        <w:jc w:val="both"/>
        <w:rPr>
          <w:rFonts w:ascii="Arial" w:hAnsi="Arial" w:cs="Arial"/>
          <w:sz w:val="20"/>
          <w:szCs w:val="20"/>
        </w:rPr>
      </w:pPr>
      <w:r w:rsidRPr="006433B9">
        <w:rPr>
          <w:rFonts w:ascii="Arial" w:hAnsi="Arial" w:cs="Arial"/>
          <w:sz w:val="20"/>
          <w:szCs w:val="20"/>
        </w:rPr>
        <w:t>la part territoriale</w:t>
      </w:r>
      <w:r w:rsidRPr="006433B9">
        <w:rPr>
          <w:rFonts w:ascii="Arial" w:hAnsi="Arial" w:cs="Arial"/>
          <w:sz w:val="20"/>
          <w:szCs w:val="20"/>
        </w:rPr>
        <w:tab/>
      </w:r>
    </w:p>
    <w:p w:rsidR="009920FD" w:rsidRPr="006433B9" w:rsidRDefault="009920FD" w:rsidP="00A46C0A">
      <w:pPr>
        <w:pStyle w:val="ListParagraph"/>
        <w:numPr>
          <w:ilvl w:val="1"/>
          <w:numId w:val="21"/>
        </w:numPr>
        <w:jc w:val="both"/>
        <w:rPr>
          <w:rFonts w:ascii="Arial" w:hAnsi="Arial" w:cs="Arial"/>
          <w:sz w:val="20"/>
          <w:szCs w:val="20"/>
        </w:rPr>
      </w:pPr>
      <w:r w:rsidRPr="006433B9">
        <w:rPr>
          <w:rFonts w:ascii="Arial" w:hAnsi="Arial" w:cs="Arial"/>
          <w:sz w:val="20"/>
          <w:szCs w:val="20"/>
        </w:rPr>
        <w:t>PSF</w:t>
      </w:r>
      <w:r w:rsidRPr="006433B9">
        <w:rPr>
          <w:rFonts w:ascii="Arial" w:hAnsi="Arial" w:cs="Arial"/>
          <w:sz w:val="20"/>
          <w:szCs w:val="20"/>
        </w:rPr>
        <w:tab/>
      </w:r>
      <w:r w:rsidRPr="006433B9">
        <w:rPr>
          <w:rFonts w:ascii="Arial" w:hAnsi="Arial" w:cs="Arial"/>
          <w:sz w:val="20"/>
          <w:szCs w:val="20"/>
        </w:rPr>
        <w:tab/>
        <w:t>63.4 M€</w:t>
      </w:r>
      <w:r w:rsidRPr="006433B9">
        <w:rPr>
          <w:rFonts w:ascii="Arial" w:hAnsi="Arial" w:cs="Arial"/>
          <w:sz w:val="20"/>
          <w:szCs w:val="20"/>
        </w:rPr>
        <w:tab/>
      </w:r>
      <w:r w:rsidRPr="006433B9">
        <w:rPr>
          <w:rFonts w:ascii="Arial" w:hAnsi="Arial" w:cs="Arial"/>
          <w:sz w:val="20"/>
          <w:szCs w:val="20"/>
        </w:rPr>
        <w:tab/>
      </w:r>
    </w:p>
    <w:p w:rsidR="009920FD" w:rsidRPr="006433B9" w:rsidRDefault="009920FD" w:rsidP="003C0BBA">
      <w:pPr>
        <w:pStyle w:val="ListParagraph"/>
        <w:numPr>
          <w:ilvl w:val="1"/>
          <w:numId w:val="21"/>
        </w:numPr>
        <w:jc w:val="both"/>
        <w:rPr>
          <w:rFonts w:ascii="Arial" w:hAnsi="Arial" w:cs="Arial"/>
          <w:sz w:val="20"/>
          <w:szCs w:val="20"/>
        </w:rPr>
      </w:pPr>
      <w:r w:rsidRPr="006433B9">
        <w:rPr>
          <w:rFonts w:ascii="Arial" w:hAnsi="Arial" w:cs="Arial"/>
          <w:sz w:val="20"/>
          <w:szCs w:val="20"/>
        </w:rPr>
        <w:t>PST</w:t>
      </w:r>
      <w:r w:rsidRPr="006433B9">
        <w:rPr>
          <w:rFonts w:ascii="Arial" w:hAnsi="Arial" w:cs="Arial"/>
          <w:sz w:val="20"/>
          <w:szCs w:val="20"/>
        </w:rPr>
        <w:tab/>
      </w:r>
      <w:r w:rsidRPr="006433B9">
        <w:rPr>
          <w:rFonts w:ascii="Arial" w:hAnsi="Arial" w:cs="Arial"/>
          <w:sz w:val="20"/>
          <w:szCs w:val="20"/>
        </w:rPr>
        <w:tab/>
        <w:t>59.1 M€</w:t>
      </w:r>
      <w:r w:rsidRPr="006433B9">
        <w:rPr>
          <w:rFonts w:ascii="Arial" w:hAnsi="Arial" w:cs="Arial"/>
          <w:sz w:val="20"/>
          <w:szCs w:val="20"/>
        </w:rPr>
        <w:tab/>
      </w:r>
      <w:r>
        <w:rPr>
          <w:rFonts w:ascii="Arial" w:hAnsi="Arial" w:cs="Arial"/>
          <w:sz w:val="20"/>
          <w:szCs w:val="20"/>
        </w:rPr>
        <w:t>dont la répartition est la suivante :</w:t>
      </w:r>
      <w:r w:rsidRPr="006433B9">
        <w:rPr>
          <w:rFonts w:ascii="Arial" w:hAnsi="Arial" w:cs="Arial"/>
          <w:sz w:val="20"/>
          <w:szCs w:val="20"/>
        </w:rPr>
        <w:tab/>
      </w:r>
    </w:p>
    <w:p w:rsidR="009920FD" w:rsidRPr="006433B9" w:rsidRDefault="009920FD" w:rsidP="003C0BBA">
      <w:pPr>
        <w:pStyle w:val="ListParagraph"/>
        <w:ind w:left="1440"/>
        <w:jc w:val="both"/>
        <w:rPr>
          <w:rFonts w:ascii="Arial" w:hAnsi="Arial" w:cs="Arial"/>
          <w:sz w:val="20"/>
          <w:szCs w:val="20"/>
        </w:rPr>
      </w:pPr>
      <w:r>
        <w:rPr>
          <w:noProof/>
          <w:lang w:eastAsia="fr-FR"/>
        </w:rPr>
        <w:pict>
          <v:shape id="Image 1" o:spid="_x0000_s1027" type="#_x0000_t75" style="position:absolute;left:0;text-align:left;margin-left:57.05pt;margin-top:1pt;width:367.1pt;height:201.65pt;z-index:-251657216;visibility:visible">
            <v:imagedata r:id="rId8" o:title=""/>
          </v:shape>
        </w:pict>
      </w:r>
    </w:p>
    <w:p w:rsidR="009920FD" w:rsidRPr="006433B9" w:rsidRDefault="009920FD" w:rsidP="003C0BBA">
      <w:pPr>
        <w:pStyle w:val="ListParagraph"/>
        <w:ind w:left="1440"/>
        <w:jc w:val="both"/>
        <w:rPr>
          <w:rFonts w:ascii="Arial" w:hAnsi="Arial" w:cs="Arial"/>
          <w:sz w:val="20"/>
          <w:szCs w:val="20"/>
        </w:rPr>
      </w:pPr>
    </w:p>
    <w:p w:rsidR="009920FD" w:rsidRPr="006433B9" w:rsidRDefault="009920FD" w:rsidP="003C0BBA">
      <w:pPr>
        <w:pStyle w:val="ListParagraph"/>
        <w:ind w:left="1440"/>
        <w:jc w:val="both"/>
        <w:rPr>
          <w:rFonts w:ascii="Arial" w:hAnsi="Arial" w:cs="Arial"/>
          <w:sz w:val="20"/>
          <w:szCs w:val="20"/>
        </w:rPr>
      </w:pPr>
    </w:p>
    <w:p w:rsidR="009920FD" w:rsidRPr="006433B9" w:rsidRDefault="009920FD" w:rsidP="003C0BBA">
      <w:pPr>
        <w:pStyle w:val="ListParagraph"/>
        <w:ind w:left="1440"/>
        <w:jc w:val="both"/>
        <w:rPr>
          <w:rFonts w:ascii="Arial" w:hAnsi="Arial" w:cs="Arial"/>
          <w:sz w:val="20"/>
          <w:szCs w:val="20"/>
        </w:rPr>
      </w:pPr>
    </w:p>
    <w:p w:rsidR="009920FD" w:rsidRPr="006433B9" w:rsidRDefault="009920FD" w:rsidP="003C0BBA">
      <w:pPr>
        <w:pStyle w:val="ListParagraph"/>
        <w:ind w:left="1440"/>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r w:rsidRPr="006433B9">
        <w:rPr>
          <w:rFonts w:ascii="Arial" w:hAnsi="Arial" w:cs="Arial"/>
          <w:sz w:val="20"/>
          <w:szCs w:val="20"/>
        </w:rPr>
        <w:t xml:space="preserve">La </w:t>
      </w:r>
      <w:r w:rsidRPr="006433B9">
        <w:rPr>
          <w:rFonts w:ascii="Arial" w:hAnsi="Arial" w:cs="Arial"/>
          <w:b/>
          <w:sz w:val="20"/>
          <w:szCs w:val="20"/>
        </w:rPr>
        <w:t>professionnalisation du mouvement sportif</w:t>
      </w:r>
      <w:r w:rsidRPr="006433B9">
        <w:rPr>
          <w:rFonts w:ascii="Arial" w:hAnsi="Arial" w:cs="Arial"/>
          <w:sz w:val="20"/>
          <w:szCs w:val="20"/>
        </w:rPr>
        <w:t xml:space="preserve"> comprend les enveloppes non fongibles suivantes : « emploi », « aide ponctuelle à l’emploi » et « apprentissage ».</w:t>
      </w:r>
    </w:p>
    <w:p w:rsidR="009920FD" w:rsidRDefault="009920FD" w:rsidP="00F55145">
      <w:pPr>
        <w:jc w:val="both"/>
        <w:rPr>
          <w:rFonts w:ascii="Arial" w:hAnsi="Arial" w:cs="Arial"/>
          <w:sz w:val="20"/>
          <w:szCs w:val="20"/>
        </w:rPr>
      </w:pPr>
      <w:r w:rsidRPr="006433B9">
        <w:rPr>
          <w:rFonts w:ascii="Arial" w:hAnsi="Arial" w:cs="Arial"/>
          <w:sz w:val="20"/>
          <w:szCs w:val="20"/>
        </w:rPr>
        <w:t xml:space="preserve">Les enveloppes « déploiement des PST » et « aisance aquatique » feront l’objet de notes nationales </w:t>
      </w:r>
      <w:r>
        <w:rPr>
          <w:rFonts w:ascii="Arial" w:hAnsi="Arial" w:cs="Arial"/>
          <w:sz w:val="20"/>
          <w:szCs w:val="20"/>
        </w:rPr>
        <w:t xml:space="preserve">prévues pour </w:t>
      </w:r>
      <w:r w:rsidRPr="006433B9">
        <w:rPr>
          <w:rFonts w:ascii="Arial" w:hAnsi="Arial" w:cs="Arial"/>
          <w:sz w:val="20"/>
          <w:szCs w:val="20"/>
        </w:rPr>
        <w:t>fin avril</w:t>
      </w:r>
      <w:r>
        <w:rPr>
          <w:rFonts w:ascii="Arial" w:hAnsi="Arial" w:cs="Arial"/>
          <w:sz w:val="20"/>
          <w:szCs w:val="20"/>
        </w:rPr>
        <w:t xml:space="preserve"> 2020</w:t>
      </w:r>
      <w:r w:rsidRPr="006433B9">
        <w:rPr>
          <w:rFonts w:ascii="Arial" w:hAnsi="Arial" w:cs="Arial"/>
          <w:sz w:val="20"/>
          <w:szCs w:val="20"/>
        </w:rPr>
        <w:t>.</w:t>
      </w:r>
      <w:r>
        <w:rPr>
          <w:rFonts w:ascii="Arial" w:hAnsi="Arial" w:cs="Arial"/>
          <w:sz w:val="20"/>
          <w:szCs w:val="20"/>
        </w:rPr>
        <w:t xml:space="preserve"> Les notes régionales suivront.</w:t>
      </w:r>
    </w:p>
    <w:p w:rsidR="009920FD" w:rsidRDefault="009920FD" w:rsidP="00F55145">
      <w:pPr>
        <w:jc w:val="both"/>
        <w:rPr>
          <w:rFonts w:ascii="Arial" w:hAnsi="Arial" w:cs="Arial"/>
          <w:sz w:val="20"/>
          <w:szCs w:val="20"/>
        </w:rPr>
      </w:pPr>
      <w:r>
        <w:rPr>
          <w:rFonts w:ascii="Arial" w:hAnsi="Arial" w:cs="Arial"/>
          <w:sz w:val="20"/>
          <w:szCs w:val="20"/>
        </w:rPr>
        <w:t xml:space="preserve">Ces enveloppes sont de la compétence du délégué territorial de l’ANS, Mme </w:t>
      </w:r>
      <w:smartTag w:uri="urn:schemas-microsoft-com:office:smarttags" w:element="PersonName">
        <w:smartTagPr>
          <w:attr w:name="ProductID" w:val="la DRDJSCS"/>
        </w:smartTagPr>
        <w:r>
          <w:rPr>
            <w:rFonts w:ascii="Arial" w:hAnsi="Arial" w:cs="Arial"/>
            <w:sz w:val="20"/>
            <w:szCs w:val="20"/>
          </w:rPr>
          <w:t>la Préfète</w:t>
        </w:r>
      </w:smartTag>
      <w:r>
        <w:rPr>
          <w:rFonts w:ascii="Arial" w:hAnsi="Arial" w:cs="Arial"/>
          <w:sz w:val="20"/>
          <w:szCs w:val="20"/>
        </w:rPr>
        <w:t xml:space="preserve"> de région.</w:t>
      </w:r>
    </w:p>
    <w:p w:rsidR="009920FD" w:rsidRDefault="009920FD" w:rsidP="00F55145">
      <w:pPr>
        <w:jc w:val="both"/>
        <w:rPr>
          <w:rFonts w:ascii="Arial" w:hAnsi="Arial" w:cs="Arial"/>
          <w:sz w:val="20"/>
          <w:szCs w:val="20"/>
        </w:rPr>
      </w:pPr>
    </w:p>
    <w:p w:rsidR="009920FD" w:rsidRPr="004F0184" w:rsidRDefault="009920FD" w:rsidP="00F55145">
      <w:pPr>
        <w:jc w:val="both"/>
        <w:rPr>
          <w:rFonts w:ascii="Arial" w:hAnsi="Arial" w:cs="Arial"/>
          <w:sz w:val="20"/>
          <w:szCs w:val="20"/>
        </w:rPr>
      </w:pPr>
      <w:r w:rsidRPr="00645749">
        <w:rPr>
          <w:rFonts w:ascii="Arial" w:hAnsi="Arial" w:cs="Arial"/>
          <w:sz w:val="20"/>
          <w:szCs w:val="20"/>
        </w:rPr>
        <w:t>Concernant les subventions des projets sportifs fédéraux, l’ANS a procédé en 2020 à leur généralisation à l’ensemble des fédérations sportives agréées. La note 2020-DFT-02 fait part des modalités de mise en œuvre.</w:t>
      </w:r>
      <w:bookmarkStart w:id="0" w:name="_GoBack"/>
      <w:bookmarkEnd w:id="0"/>
    </w:p>
    <w:p w:rsidR="009920FD" w:rsidRPr="006433B9" w:rsidRDefault="009920FD" w:rsidP="00F55145">
      <w:pPr>
        <w:jc w:val="both"/>
        <w:rPr>
          <w:rFonts w:ascii="Arial" w:hAnsi="Arial" w:cs="Arial"/>
          <w:sz w:val="20"/>
          <w:szCs w:val="20"/>
        </w:rPr>
      </w:pPr>
      <w:r w:rsidRPr="006433B9">
        <w:rPr>
          <w:rFonts w:ascii="Arial" w:hAnsi="Arial" w:cs="Arial"/>
          <w:sz w:val="20"/>
          <w:szCs w:val="20"/>
        </w:rPr>
        <w:t>En 2020, l’Agence nationale du sport a prévu un montant</w:t>
      </w:r>
      <w:r>
        <w:rPr>
          <w:rFonts w:ascii="Arial" w:hAnsi="Arial" w:cs="Arial"/>
          <w:sz w:val="20"/>
          <w:szCs w:val="20"/>
        </w:rPr>
        <w:t xml:space="preserve"> </w:t>
      </w:r>
      <w:r w:rsidRPr="00645749">
        <w:rPr>
          <w:rFonts w:ascii="Arial" w:hAnsi="Arial" w:cs="Arial"/>
          <w:sz w:val="20"/>
          <w:szCs w:val="20"/>
        </w:rPr>
        <w:t>de subventions</w:t>
      </w:r>
      <w:r w:rsidRPr="006433B9">
        <w:rPr>
          <w:rFonts w:ascii="Arial" w:hAnsi="Arial" w:cs="Arial"/>
          <w:sz w:val="20"/>
          <w:szCs w:val="20"/>
        </w:rPr>
        <w:t xml:space="preserve"> de 49.7 M€ (49.4 M€ en 2019) de la part territoriale pour la professionnalisation du mouvement sportif. En 2019, près de 5300 emplois ont été financés et 980 aides à l’apprentissage ont été attribuées.</w:t>
      </w:r>
    </w:p>
    <w:p w:rsidR="009920FD" w:rsidRPr="006433B9" w:rsidRDefault="009920FD" w:rsidP="00F55145">
      <w:pPr>
        <w:jc w:val="both"/>
        <w:rPr>
          <w:rFonts w:ascii="Arial" w:hAnsi="Arial" w:cs="Arial"/>
          <w:sz w:val="20"/>
          <w:szCs w:val="20"/>
        </w:rPr>
      </w:pPr>
    </w:p>
    <w:p w:rsidR="009920FD" w:rsidRPr="006433B9" w:rsidRDefault="009920FD" w:rsidP="00F55145">
      <w:pPr>
        <w:jc w:val="both"/>
        <w:rPr>
          <w:rFonts w:ascii="Arial" w:hAnsi="Arial" w:cs="Arial"/>
          <w:sz w:val="20"/>
          <w:szCs w:val="20"/>
        </w:rPr>
      </w:pPr>
      <w:r w:rsidRPr="006433B9">
        <w:rPr>
          <w:rFonts w:ascii="Arial" w:hAnsi="Arial" w:cs="Arial"/>
          <w:sz w:val="20"/>
          <w:szCs w:val="20"/>
        </w:rPr>
        <w:t xml:space="preserve">La répartition régionale </w:t>
      </w:r>
      <w:r>
        <w:rPr>
          <w:rFonts w:ascii="Arial" w:hAnsi="Arial" w:cs="Arial"/>
          <w:sz w:val="20"/>
          <w:szCs w:val="20"/>
        </w:rPr>
        <w:t xml:space="preserve">des crédits de paiement, en augmentation globale de 7.3% en 2020, </w:t>
      </w:r>
      <w:r w:rsidRPr="006433B9">
        <w:rPr>
          <w:rFonts w:ascii="Arial" w:hAnsi="Arial" w:cs="Arial"/>
          <w:sz w:val="20"/>
          <w:szCs w:val="20"/>
        </w:rPr>
        <w:t>est la suivante :</w:t>
      </w:r>
      <w:r>
        <w:rPr>
          <w:rFonts w:ascii="Arial" w:hAnsi="Arial" w:cs="Arial"/>
          <w:sz w:val="20"/>
          <w:szCs w:val="20"/>
        </w:rPr>
        <w:t xml:space="preserve"> </w:t>
      </w:r>
    </w:p>
    <w:p w:rsidR="009920FD" w:rsidRPr="006433B9" w:rsidRDefault="009920FD" w:rsidP="00F55145">
      <w:pPr>
        <w:jc w:val="both"/>
        <w:rPr>
          <w:rFonts w:ascii="Arial" w:hAnsi="Arial" w:cs="Arial"/>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6"/>
        <w:gridCol w:w="2747"/>
        <w:gridCol w:w="1485"/>
      </w:tblGrid>
      <w:tr w:rsidR="009920FD" w:rsidRPr="006433B9" w:rsidTr="00952A2A">
        <w:trPr>
          <w:jc w:val="center"/>
        </w:trPr>
        <w:tc>
          <w:tcPr>
            <w:tcW w:w="1438" w:type="dxa"/>
            <w:vMerge w:val="restart"/>
            <w:vAlign w:val="center"/>
          </w:tcPr>
          <w:p w:rsidR="009920FD" w:rsidRPr="00952A2A" w:rsidRDefault="009920FD" w:rsidP="002F6C7A">
            <w:pPr>
              <w:rPr>
                <w:rFonts w:ascii="Arial" w:hAnsi="Arial" w:cs="Arial"/>
                <w:b/>
                <w:i/>
                <w:sz w:val="20"/>
                <w:szCs w:val="20"/>
              </w:rPr>
            </w:pPr>
            <w:r w:rsidRPr="00952A2A">
              <w:rPr>
                <w:rFonts w:ascii="Arial" w:hAnsi="Arial" w:cs="Arial"/>
                <w:b/>
                <w:i/>
                <w:sz w:val="20"/>
                <w:szCs w:val="20"/>
              </w:rPr>
              <w:t>Emploi</w:t>
            </w:r>
          </w:p>
        </w:tc>
        <w:tc>
          <w:tcPr>
            <w:tcW w:w="2747" w:type="dxa"/>
          </w:tcPr>
          <w:p w:rsidR="009920FD" w:rsidRPr="00952A2A" w:rsidRDefault="009920FD" w:rsidP="00952A2A">
            <w:pPr>
              <w:jc w:val="both"/>
              <w:rPr>
                <w:rFonts w:ascii="Arial" w:hAnsi="Arial" w:cs="Arial"/>
                <w:sz w:val="20"/>
                <w:szCs w:val="20"/>
              </w:rPr>
            </w:pPr>
            <w:r w:rsidRPr="00952A2A">
              <w:rPr>
                <w:rFonts w:ascii="Arial" w:hAnsi="Arial" w:cs="Arial"/>
                <w:sz w:val="20"/>
                <w:szCs w:val="20"/>
              </w:rPr>
              <w:t>Emplois en cours</w:t>
            </w:r>
          </w:p>
        </w:tc>
        <w:tc>
          <w:tcPr>
            <w:tcW w:w="1485" w:type="dxa"/>
          </w:tcPr>
          <w:p w:rsidR="009920FD" w:rsidRPr="00952A2A" w:rsidRDefault="009920FD" w:rsidP="00952A2A">
            <w:pPr>
              <w:jc w:val="right"/>
              <w:rPr>
                <w:rFonts w:ascii="Arial" w:hAnsi="Arial" w:cs="Arial"/>
                <w:sz w:val="20"/>
                <w:szCs w:val="20"/>
              </w:rPr>
            </w:pPr>
            <w:r w:rsidRPr="00952A2A">
              <w:rPr>
                <w:rFonts w:ascii="Arial" w:hAnsi="Arial" w:cs="Arial"/>
                <w:sz w:val="20"/>
                <w:szCs w:val="20"/>
              </w:rPr>
              <w:t>3 745 960 €</w:t>
            </w:r>
          </w:p>
        </w:tc>
      </w:tr>
      <w:tr w:rsidR="009920FD" w:rsidRPr="006433B9" w:rsidTr="00952A2A">
        <w:trPr>
          <w:jc w:val="center"/>
        </w:trPr>
        <w:tc>
          <w:tcPr>
            <w:tcW w:w="1438" w:type="dxa"/>
            <w:vMerge/>
          </w:tcPr>
          <w:p w:rsidR="009920FD" w:rsidRPr="00952A2A" w:rsidRDefault="009920FD" w:rsidP="00952A2A">
            <w:pPr>
              <w:jc w:val="both"/>
              <w:rPr>
                <w:rFonts w:ascii="Arial" w:hAnsi="Arial" w:cs="Arial"/>
                <w:b/>
                <w:i/>
                <w:sz w:val="20"/>
                <w:szCs w:val="20"/>
              </w:rPr>
            </w:pPr>
          </w:p>
        </w:tc>
        <w:tc>
          <w:tcPr>
            <w:tcW w:w="2747" w:type="dxa"/>
          </w:tcPr>
          <w:p w:rsidR="009920FD" w:rsidRPr="00952A2A" w:rsidRDefault="009920FD" w:rsidP="00952A2A">
            <w:pPr>
              <w:jc w:val="both"/>
              <w:rPr>
                <w:rFonts w:ascii="Arial" w:hAnsi="Arial" w:cs="Arial"/>
                <w:sz w:val="20"/>
                <w:szCs w:val="20"/>
              </w:rPr>
            </w:pPr>
            <w:r w:rsidRPr="00952A2A">
              <w:rPr>
                <w:rFonts w:ascii="Arial" w:hAnsi="Arial" w:cs="Arial"/>
                <w:sz w:val="20"/>
                <w:szCs w:val="20"/>
              </w:rPr>
              <w:t>Créations 2020</w:t>
            </w:r>
          </w:p>
        </w:tc>
        <w:tc>
          <w:tcPr>
            <w:tcW w:w="1485" w:type="dxa"/>
          </w:tcPr>
          <w:p w:rsidR="009920FD" w:rsidRPr="00952A2A" w:rsidRDefault="009920FD" w:rsidP="00952A2A">
            <w:pPr>
              <w:jc w:val="right"/>
              <w:rPr>
                <w:rFonts w:ascii="Arial" w:hAnsi="Arial" w:cs="Arial"/>
                <w:sz w:val="20"/>
                <w:szCs w:val="20"/>
              </w:rPr>
            </w:pPr>
            <w:r w:rsidRPr="00952A2A">
              <w:rPr>
                <w:rFonts w:ascii="Arial" w:hAnsi="Arial" w:cs="Arial"/>
                <w:sz w:val="20"/>
                <w:szCs w:val="20"/>
              </w:rPr>
              <w:t>1 285 576 €</w:t>
            </w:r>
          </w:p>
        </w:tc>
      </w:tr>
      <w:tr w:rsidR="009920FD" w:rsidRPr="006433B9" w:rsidTr="00952A2A">
        <w:trPr>
          <w:jc w:val="center"/>
        </w:trPr>
        <w:tc>
          <w:tcPr>
            <w:tcW w:w="1438" w:type="dxa"/>
            <w:vMerge/>
          </w:tcPr>
          <w:p w:rsidR="009920FD" w:rsidRPr="00952A2A" w:rsidRDefault="009920FD" w:rsidP="00952A2A">
            <w:pPr>
              <w:jc w:val="both"/>
              <w:rPr>
                <w:rFonts w:ascii="Arial" w:hAnsi="Arial" w:cs="Arial"/>
                <w:b/>
                <w:i/>
                <w:sz w:val="20"/>
                <w:szCs w:val="20"/>
              </w:rPr>
            </w:pPr>
          </w:p>
        </w:tc>
        <w:tc>
          <w:tcPr>
            <w:tcW w:w="2747" w:type="dxa"/>
          </w:tcPr>
          <w:p w:rsidR="009920FD" w:rsidRPr="00952A2A" w:rsidRDefault="009920FD" w:rsidP="00952A2A">
            <w:pPr>
              <w:jc w:val="both"/>
              <w:rPr>
                <w:rFonts w:ascii="Arial" w:hAnsi="Arial" w:cs="Arial"/>
                <w:sz w:val="20"/>
                <w:szCs w:val="20"/>
              </w:rPr>
            </w:pPr>
            <w:r w:rsidRPr="00952A2A">
              <w:rPr>
                <w:rFonts w:ascii="Arial" w:hAnsi="Arial" w:cs="Arial"/>
                <w:sz w:val="20"/>
                <w:szCs w:val="20"/>
              </w:rPr>
              <w:t>ESQ handicap</w:t>
            </w:r>
          </w:p>
        </w:tc>
        <w:tc>
          <w:tcPr>
            <w:tcW w:w="1485" w:type="dxa"/>
          </w:tcPr>
          <w:p w:rsidR="009920FD" w:rsidRPr="00952A2A" w:rsidRDefault="009920FD" w:rsidP="00952A2A">
            <w:pPr>
              <w:jc w:val="right"/>
              <w:rPr>
                <w:rFonts w:ascii="Arial" w:hAnsi="Arial" w:cs="Arial"/>
                <w:sz w:val="20"/>
                <w:szCs w:val="20"/>
              </w:rPr>
            </w:pPr>
            <w:r w:rsidRPr="00952A2A">
              <w:rPr>
                <w:rFonts w:ascii="Arial" w:hAnsi="Arial" w:cs="Arial"/>
                <w:sz w:val="20"/>
                <w:szCs w:val="20"/>
              </w:rPr>
              <w:t>17 600 €</w:t>
            </w:r>
          </w:p>
        </w:tc>
      </w:tr>
      <w:tr w:rsidR="009920FD" w:rsidRPr="006433B9" w:rsidTr="00952A2A">
        <w:trPr>
          <w:jc w:val="center"/>
        </w:trPr>
        <w:tc>
          <w:tcPr>
            <w:tcW w:w="1438" w:type="dxa"/>
          </w:tcPr>
          <w:p w:rsidR="009920FD" w:rsidRPr="00952A2A" w:rsidRDefault="009920FD" w:rsidP="00952A2A">
            <w:pPr>
              <w:jc w:val="both"/>
              <w:rPr>
                <w:rFonts w:ascii="Arial" w:hAnsi="Arial" w:cs="Arial"/>
                <w:b/>
                <w:i/>
                <w:sz w:val="20"/>
                <w:szCs w:val="20"/>
              </w:rPr>
            </w:pPr>
            <w:r w:rsidRPr="00952A2A">
              <w:rPr>
                <w:rFonts w:ascii="Arial" w:hAnsi="Arial" w:cs="Arial"/>
                <w:b/>
                <w:i/>
                <w:sz w:val="20"/>
                <w:szCs w:val="20"/>
              </w:rPr>
              <w:t>Aides</w:t>
            </w:r>
          </w:p>
        </w:tc>
        <w:tc>
          <w:tcPr>
            <w:tcW w:w="2747" w:type="dxa"/>
          </w:tcPr>
          <w:p w:rsidR="009920FD" w:rsidRPr="00952A2A" w:rsidRDefault="009920FD" w:rsidP="00952A2A">
            <w:pPr>
              <w:jc w:val="both"/>
              <w:rPr>
                <w:rFonts w:ascii="Arial" w:hAnsi="Arial" w:cs="Arial"/>
                <w:sz w:val="20"/>
                <w:szCs w:val="20"/>
              </w:rPr>
            </w:pPr>
            <w:r w:rsidRPr="00952A2A">
              <w:rPr>
                <w:rFonts w:ascii="Arial" w:hAnsi="Arial" w:cs="Arial"/>
                <w:sz w:val="20"/>
                <w:szCs w:val="20"/>
              </w:rPr>
              <w:t>Aides ponctuelles à l’emploi</w:t>
            </w:r>
          </w:p>
        </w:tc>
        <w:tc>
          <w:tcPr>
            <w:tcW w:w="1485" w:type="dxa"/>
          </w:tcPr>
          <w:p w:rsidR="009920FD" w:rsidRPr="00952A2A" w:rsidRDefault="009920FD" w:rsidP="00952A2A">
            <w:pPr>
              <w:jc w:val="right"/>
              <w:rPr>
                <w:rFonts w:ascii="Arial" w:hAnsi="Arial" w:cs="Arial"/>
                <w:sz w:val="20"/>
                <w:szCs w:val="20"/>
              </w:rPr>
            </w:pPr>
            <w:r w:rsidRPr="00952A2A">
              <w:rPr>
                <w:rFonts w:ascii="Arial" w:hAnsi="Arial" w:cs="Arial"/>
                <w:sz w:val="20"/>
                <w:szCs w:val="20"/>
              </w:rPr>
              <w:t>55 000 €</w:t>
            </w:r>
          </w:p>
        </w:tc>
      </w:tr>
      <w:tr w:rsidR="009920FD" w:rsidRPr="006433B9" w:rsidTr="00952A2A">
        <w:trPr>
          <w:jc w:val="center"/>
        </w:trPr>
        <w:tc>
          <w:tcPr>
            <w:tcW w:w="1438" w:type="dxa"/>
          </w:tcPr>
          <w:p w:rsidR="009920FD" w:rsidRPr="00952A2A" w:rsidRDefault="009920FD" w:rsidP="00952A2A">
            <w:pPr>
              <w:jc w:val="both"/>
              <w:rPr>
                <w:rFonts w:ascii="Arial" w:hAnsi="Arial" w:cs="Arial"/>
                <w:b/>
                <w:i/>
                <w:sz w:val="20"/>
                <w:szCs w:val="20"/>
              </w:rPr>
            </w:pPr>
            <w:r w:rsidRPr="00952A2A">
              <w:rPr>
                <w:rFonts w:ascii="Arial" w:hAnsi="Arial" w:cs="Arial"/>
                <w:b/>
                <w:i/>
                <w:sz w:val="20"/>
                <w:szCs w:val="20"/>
              </w:rPr>
              <w:t>Apprentissage</w:t>
            </w:r>
          </w:p>
        </w:tc>
        <w:tc>
          <w:tcPr>
            <w:tcW w:w="2747" w:type="dxa"/>
          </w:tcPr>
          <w:p w:rsidR="009920FD" w:rsidRPr="00952A2A" w:rsidRDefault="009920FD" w:rsidP="00952A2A">
            <w:pPr>
              <w:jc w:val="both"/>
              <w:rPr>
                <w:rFonts w:ascii="Arial" w:hAnsi="Arial" w:cs="Arial"/>
                <w:sz w:val="20"/>
                <w:szCs w:val="20"/>
              </w:rPr>
            </w:pPr>
            <w:r w:rsidRPr="00952A2A">
              <w:rPr>
                <w:rFonts w:ascii="Arial" w:hAnsi="Arial" w:cs="Arial"/>
                <w:sz w:val="20"/>
                <w:szCs w:val="20"/>
              </w:rPr>
              <w:t>Apprentissage</w:t>
            </w:r>
          </w:p>
        </w:tc>
        <w:tc>
          <w:tcPr>
            <w:tcW w:w="1485" w:type="dxa"/>
          </w:tcPr>
          <w:p w:rsidR="009920FD" w:rsidRPr="00952A2A" w:rsidRDefault="009920FD" w:rsidP="00952A2A">
            <w:pPr>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275 000</w:t>
              </w:r>
            </w:smartTag>
            <w:r w:rsidRPr="00952A2A">
              <w:rPr>
                <w:rFonts w:ascii="Arial" w:hAnsi="Arial" w:cs="Arial"/>
                <w:sz w:val="20"/>
                <w:szCs w:val="20"/>
              </w:rPr>
              <w:t xml:space="preserve"> €</w:t>
            </w:r>
          </w:p>
        </w:tc>
      </w:tr>
      <w:tr w:rsidR="009920FD" w:rsidRPr="006433B9" w:rsidTr="00952A2A">
        <w:trPr>
          <w:jc w:val="center"/>
        </w:trPr>
        <w:tc>
          <w:tcPr>
            <w:tcW w:w="1438" w:type="dxa"/>
            <w:tcBorders>
              <w:left w:val="nil"/>
              <w:bottom w:val="nil"/>
              <w:right w:val="nil"/>
            </w:tcBorders>
          </w:tcPr>
          <w:p w:rsidR="009920FD" w:rsidRPr="00952A2A" w:rsidRDefault="009920FD" w:rsidP="00952A2A">
            <w:pPr>
              <w:jc w:val="right"/>
              <w:rPr>
                <w:rFonts w:ascii="Arial" w:hAnsi="Arial" w:cs="Arial"/>
                <w:b/>
                <w:sz w:val="20"/>
                <w:szCs w:val="20"/>
              </w:rPr>
            </w:pPr>
          </w:p>
        </w:tc>
        <w:tc>
          <w:tcPr>
            <w:tcW w:w="2747" w:type="dxa"/>
            <w:tcBorders>
              <w:left w:val="nil"/>
              <w:bottom w:val="nil"/>
              <w:right w:val="nil"/>
            </w:tcBorders>
          </w:tcPr>
          <w:p w:rsidR="009920FD" w:rsidRPr="00952A2A" w:rsidRDefault="009920FD" w:rsidP="00952A2A">
            <w:pPr>
              <w:jc w:val="right"/>
              <w:rPr>
                <w:rFonts w:ascii="Arial" w:hAnsi="Arial" w:cs="Arial"/>
                <w:b/>
                <w:sz w:val="20"/>
                <w:szCs w:val="20"/>
                <w:u w:val="single"/>
              </w:rPr>
            </w:pPr>
            <w:r w:rsidRPr="00952A2A">
              <w:rPr>
                <w:rFonts w:ascii="Arial" w:hAnsi="Arial" w:cs="Arial"/>
                <w:b/>
                <w:sz w:val="20"/>
                <w:szCs w:val="20"/>
                <w:u w:val="single"/>
              </w:rPr>
              <w:t>TOTAL</w:t>
            </w:r>
          </w:p>
        </w:tc>
        <w:tc>
          <w:tcPr>
            <w:tcW w:w="1485" w:type="dxa"/>
            <w:tcBorders>
              <w:left w:val="nil"/>
              <w:bottom w:val="nil"/>
              <w:right w:val="nil"/>
            </w:tcBorders>
          </w:tcPr>
          <w:p w:rsidR="009920FD" w:rsidRPr="00952A2A" w:rsidRDefault="009920FD" w:rsidP="00952A2A">
            <w:pPr>
              <w:jc w:val="right"/>
              <w:rPr>
                <w:rFonts w:ascii="Arial" w:hAnsi="Arial" w:cs="Arial"/>
                <w:b/>
                <w:sz w:val="20"/>
                <w:szCs w:val="20"/>
              </w:rPr>
            </w:pPr>
            <w:r w:rsidRPr="00952A2A">
              <w:rPr>
                <w:rFonts w:ascii="Arial" w:hAnsi="Arial" w:cs="Arial"/>
                <w:b/>
                <w:sz w:val="20"/>
                <w:szCs w:val="20"/>
              </w:rPr>
              <w:t>5 319 136 €</w:t>
            </w:r>
          </w:p>
        </w:tc>
      </w:tr>
    </w:tbl>
    <w:p w:rsidR="009920FD" w:rsidRDefault="009920FD" w:rsidP="00F55145">
      <w:pPr>
        <w:jc w:val="both"/>
        <w:rPr>
          <w:rFonts w:ascii="Arial" w:hAnsi="Arial" w:cs="Arial"/>
          <w:sz w:val="20"/>
          <w:szCs w:val="20"/>
        </w:rPr>
      </w:pPr>
    </w:p>
    <w:p w:rsidR="009920FD" w:rsidRPr="006433B9"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r w:rsidRPr="006433B9">
        <w:rPr>
          <w:rFonts w:ascii="Arial" w:hAnsi="Arial" w:cs="Arial"/>
          <w:sz w:val="20"/>
          <w:szCs w:val="20"/>
        </w:rPr>
        <w:t>La note régionale a pour vocation de préciser</w:t>
      </w:r>
      <w:r>
        <w:rPr>
          <w:rFonts w:ascii="Arial" w:hAnsi="Arial" w:cs="Arial"/>
          <w:sz w:val="20"/>
          <w:szCs w:val="20"/>
        </w:rPr>
        <w:t>,</w:t>
      </w:r>
      <w:r w:rsidRPr="006433B9">
        <w:rPr>
          <w:rFonts w:ascii="Arial" w:hAnsi="Arial" w:cs="Arial"/>
          <w:sz w:val="20"/>
          <w:szCs w:val="20"/>
        </w:rPr>
        <w:t xml:space="preserve"> en accord avec les référents nationaux de l’ANS et les référents départementaux</w:t>
      </w:r>
      <w:r>
        <w:rPr>
          <w:rFonts w:ascii="Arial" w:hAnsi="Arial" w:cs="Arial"/>
          <w:sz w:val="20"/>
          <w:szCs w:val="20"/>
        </w:rPr>
        <w:t xml:space="preserve"> des DDCS/PP</w:t>
      </w:r>
      <w:r w:rsidRPr="006433B9">
        <w:rPr>
          <w:rFonts w:ascii="Arial" w:hAnsi="Arial" w:cs="Arial"/>
          <w:sz w:val="20"/>
          <w:szCs w:val="20"/>
        </w:rPr>
        <w:t>, la note nationale de l’Agence.</w:t>
      </w:r>
      <w:r>
        <w:rPr>
          <w:rFonts w:ascii="Arial" w:hAnsi="Arial" w:cs="Arial"/>
          <w:sz w:val="20"/>
          <w:szCs w:val="20"/>
        </w:rPr>
        <w:t xml:space="preserve"> </w:t>
      </w:r>
      <w:r w:rsidRPr="00645749">
        <w:rPr>
          <w:rFonts w:ascii="Arial" w:hAnsi="Arial" w:cs="Arial"/>
          <w:sz w:val="20"/>
          <w:szCs w:val="20"/>
        </w:rPr>
        <w:t>La note et ses</w:t>
      </w:r>
      <w:r>
        <w:rPr>
          <w:rFonts w:ascii="Arial" w:hAnsi="Arial" w:cs="Arial"/>
          <w:sz w:val="20"/>
          <w:szCs w:val="20"/>
        </w:rPr>
        <w:t xml:space="preserve"> annexes </w:t>
      </w:r>
      <w:r w:rsidRPr="00645749">
        <w:rPr>
          <w:rFonts w:ascii="Arial" w:hAnsi="Arial" w:cs="Arial"/>
          <w:sz w:val="20"/>
          <w:szCs w:val="20"/>
        </w:rPr>
        <w:t>seront</w:t>
      </w:r>
      <w:r>
        <w:rPr>
          <w:rFonts w:ascii="Arial" w:hAnsi="Arial" w:cs="Arial"/>
          <w:strike/>
          <w:sz w:val="20"/>
          <w:szCs w:val="20"/>
        </w:rPr>
        <w:t xml:space="preserve"> </w:t>
      </w:r>
      <w:r>
        <w:rPr>
          <w:rFonts w:ascii="Arial" w:hAnsi="Arial" w:cs="Arial"/>
          <w:sz w:val="20"/>
          <w:szCs w:val="20"/>
        </w:rPr>
        <w:t xml:space="preserve">mises en ligne sur le site internet de </w:t>
      </w:r>
      <w:smartTag w:uri="urn:schemas-microsoft-com:office:smarttags" w:element="PersonName">
        <w:smartTagPr>
          <w:attr w:name="ProductID" w:val="la DRDJSCS"/>
        </w:smartTagPr>
        <w:r>
          <w:rPr>
            <w:rFonts w:ascii="Arial" w:hAnsi="Arial" w:cs="Arial"/>
            <w:sz w:val="20"/>
            <w:szCs w:val="20"/>
          </w:rPr>
          <w:t>la DRDJSCS.</w:t>
        </w:r>
      </w:smartTag>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Default="009920FD" w:rsidP="00F55145">
      <w:pPr>
        <w:jc w:val="both"/>
        <w:rPr>
          <w:rFonts w:ascii="Arial" w:hAnsi="Arial" w:cs="Arial"/>
          <w:sz w:val="20"/>
          <w:szCs w:val="20"/>
        </w:rPr>
      </w:pPr>
    </w:p>
    <w:p w:rsidR="009920FD" w:rsidRPr="006433B9" w:rsidRDefault="009920FD" w:rsidP="00F55145">
      <w:pPr>
        <w:jc w:val="both"/>
        <w:rPr>
          <w:rFonts w:ascii="Arial" w:hAnsi="Arial" w:cs="Arial"/>
          <w:sz w:val="20"/>
          <w:szCs w:val="20"/>
        </w:rPr>
      </w:pPr>
    </w:p>
    <w:p w:rsidR="009920FD" w:rsidRPr="006433B9" w:rsidRDefault="009920FD" w:rsidP="00F13CC3">
      <w:pPr>
        <w:pStyle w:val="ListParagraph"/>
        <w:numPr>
          <w:ilvl w:val="0"/>
          <w:numId w:val="22"/>
        </w:numPr>
        <w:jc w:val="both"/>
        <w:rPr>
          <w:rFonts w:ascii="Arial" w:hAnsi="Arial" w:cs="Arial"/>
          <w:b/>
          <w:sz w:val="20"/>
          <w:szCs w:val="20"/>
        </w:rPr>
      </w:pPr>
      <w:r w:rsidRPr="006433B9">
        <w:rPr>
          <w:rFonts w:ascii="Arial" w:hAnsi="Arial" w:cs="Arial"/>
          <w:b/>
          <w:sz w:val="20"/>
          <w:szCs w:val="20"/>
        </w:rPr>
        <w:t>DÉVELOPPER L’EMPLOI SPORTIF</w:t>
      </w:r>
    </w:p>
    <w:p w:rsidR="009920FD" w:rsidRDefault="009920FD" w:rsidP="005004EB">
      <w:pPr>
        <w:pStyle w:val="Title"/>
        <w:jc w:val="both"/>
        <w:rPr>
          <w:rFonts w:ascii="Arial" w:hAnsi="Arial" w:cs="Arial"/>
          <w:b w:val="0"/>
          <w:sz w:val="20"/>
          <w:szCs w:val="20"/>
          <w:lang w:bidi="he-IL"/>
        </w:rPr>
      </w:pPr>
    </w:p>
    <w:p w:rsidR="009920FD" w:rsidRDefault="009920FD" w:rsidP="005004EB">
      <w:pPr>
        <w:pStyle w:val="Title"/>
        <w:jc w:val="both"/>
        <w:rPr>
          <w:rFonts w:ascii="Arial" w:hAnsi="Arial" w:cs="Arial"/>
          <w:b w:val="0"/>
          <w:sz w:val="20"/>
          <w:szCs w:val="20"/>
          <w:lang w:bidi="he-IL"/>
        </w:rPr>
      </w:pPr>
      <w:r w:rsidRPr="006433B9">
        <w:rPr>
          <w:rFonts w:ascii="Arial" w:hAnsi="Arial" w:cs="Arial"/>
          <w:b w:val="0"/>
          <w:sz w:val="20"/>
          <w:szCs w:val="20"/>
          <w:lang w:bidi="he-IL"/>
        </w:rPr>
        <w:t xml:space="preserve">Le soutien à la professionnalisation des structures associatives et le développement de l’emploi des jeunes qualifiés sont toujours </w:t>
      </w:r>
      <w:r w:rsidRPr="00645749">
        <w:rPr>
          <w:rFonts w:ascii="Arial" w:hAnsi="Arial" w:cs="Arial"/>
          <w:b w:val="0"/>
          <w:sz w:val="20"/>
          <w:szCs w:val="20"/>
          <w:lang w:bidi="he-IL"/>
        </w:rPr>
        <w:t>une</w:t>
      </w:r>
      <w:r>
        <w:rPr>
          <w:rFonts w:ascii="Arial" w:hAnsi="Arial" w:cs="Arial"/>
          <w:b w:val="0"/>
          <w:sz w:val="20"/>
          <w:szCs w:val="20"/>
          <w:lang w:bidi="he-IL"/>
        </w:rPr>
        <w:t xml:space="preserve"> </w:t>
      </w:r>
      <w:r w:rsidRPr="006433B9">
        <w:rPr>
          <w:rFonts w:ascii="Arial" w:hAnsi="Arial" w:cs="Arial"/>
          <w:b w:val="0"/>
          <w:sz w:val="20"/>
          <w:szCs w:val="20"/>
          <w:lang w:bidi="he-IL"/>
        </w:rPr>
        <w:t>des priorités en 2020</w:t>
      </w:r>
      <w:r>
        <w:rPr>
          <w:rFonts w:ascii="Arial" w:hAnsi="Arial" w:cs="Arial"/>
          <w:b w:val="0"/>
          <w:sz w:val="20"/>
          <w:szCs w:val="20"/>
          <w:lang w:bidi="he-IL"/>
        </w:rPr>
        <w:t xml:space="preserve">, </w:t>
      </w:r>
      <w:r w:rsidRPr="006433B9">
        <w:rPr>
          <w:rFonts w:ascii="Arial" w:hAnsi="Arial" w:cs="Arial"/>
          <w:b w:val="0"/>
          <w:sz w:val="20"/>
          <w:szCs w:val="20"/>
          <w:lang w:bidi="he-IL"/>
        </w:rPr>
        <w:t xml:space="preserve">en lien avec les objectifs de l’ANS. </w:t>
      </w:r>
    </w:p>
    <w:p w:rsidR="009920FD" w:rsidRPr="006433B9" w:rsidRDefault="009920FD" w:rsidP="005004EB">
      <w:pPr>
        <w:pStyle w:val="Title"/>
        <w:jc w:val="both"/>
        <w:rPr>
          <w:rFonts w:ascii="Arial" w:hAnsi="Arial" w:cs="Arial"/>
          <w:b w:val="0"/>
          <w:sz w:val="20"/>
          <w:szCs w:val="20"/>
          <w:lang w:bidi="he-IL"/>
        </w:rPr>
      </w:pPr>
    </w:p>
    <w:p w:rsidR="009920FD" w:rsidRPr="00735C7F" w:rsidRDefault="009920FD" w:rsidP="005004EB">
      <w:pPr>
        <w:pStyle w:val="Title"/>
        <w:jc w:val="both"/>
        <w:rPr>
          <w:rFonts w:ascii="Arial" w:hAnsi="Arial" w:cs="Arial"/>
          <w:b w:val="0"/>
          <w:sz w:val="20"/>
          <w:szCs w:val="20"/>
          <w:lang w:bidi="he-IL"/>
        </w:rPr>
      </w:pPr>
      <w:r w:rsidRPr="00735C7F">
        <w:rPr>
          <w:rFonts w:ascii="Arial" w:hAnsi="Arial" w:cs="Arial"/>
          <w:b w:val="0"/>
          <w:sz w:val="20"/>
          <w:szCs w:val="20"/>
          <w:lang w:bidi="he-IL"/>
        </w:rPr>
        <w:t>En région Nouvelle-Aquitaine, les</w:t>
      </w:r>
      <w:r>
        <w:rPr>
          <w:rFonts w:ascii="Arial" w:hAnsi="Arial" w:cs="Arial"/>
          <w:b w:val="0"/>
          <w:sz w:val="20"/>
          <w:szCs w:val="20"/>
          <w:lang w:bidi="he-IL"/>
        </w:rPr>
        <w:t xml:space="preserve"> </w:t>
      </w:r>
      <w:r w:rsidRPr="00645749">
        <w:rPr>
          <w:rFonts w:ascii="Arial" w:hAnsi="Arial" w:cs="Arial"/>
          <w:b w:val="0"/>
          <w:sz w:val="20"/>
          <w:szCs w:val="20"/>
          <w:lang w:bidi="he-IL"/>
        </w:rPr>
        <w:t>créations d’emplois</w:t>
      </w:r>
      <w:r w:rsidRPr="00735C7F">
        <w:rPr>
          <w:rFonts w:ascii="Arial" w:hAnsi="Arial" w:cs="Arial"/>
          <w:b w:val="0"/>
          <w:sz w:val="20"/>
          <w:szCs w:val="20"/>
          <w:lang w:bidi="he-IL"/>
        </w:rPr>
        <w:t xml:space="preserve"> s’inscrivant dans les objectifs de l’ANS, sport/santé, sport/social et sport/éducatif/incivilités </w:t>
      </w:r>
      <w:r w:rsidRPr="00735C7F">
        <w:rPr>
          <w:rFonts w:ascii="Arial" w:hAnsi="Arial" w:cs="Arial"/>
          <w:b w:val="0"/>
          <w:i/>
          <w:sz w:val="20"/>
          <w:szCs w:val="20"/>
          <w:lang w:bidi="he-IL"/>
        </w:rPr>
        <w:t>(promotion public féminin et personnes en situation de handicap)</w:t>
      </w:r>
      <w:r w:rsidRPr="00735C7F">
        <w:rPr>
          <w:rFonts w:ascii="Arial" w:hAnsi="Arial" w:cs="Arial"/>
          <w:b w:val="0"/>
          <w:sz w:val="20"/>
          <w:szCs w:val="20"/>
          <w:lang w:bidi="he-IL"/>
        </w:rPr>
        <w:t xml:space="preserve"> seront à développer en priorité ainsi que les projets s’inscrivant dans le cadre du développement des activités sportives au sein des territoires carencés</w:t>
      </w:r>
      <w:r>
        <w:rPr>
          <w:rFonts w:ascii="Arial" w:hAnsi="Arial" w:cs="Arial"/>
          <w:b w:val="0"/>
          <w:sz w:val="20"/>
          <w:szCs w:val="20"/>
          <w:lang w:bidi="he-IL"/>
        </w:rPr>
        <w:t xml:space="preserve"> (</w:t>
      </w:r>
      <w:r w:rsidRPr="00735C7F">
        <w:rPr>
          <w:rFonts w:ascii="Arial" w:hAnsi="Arial" w:cs="Arial"/>
          <w:b w:val="0"/>
          <w:i/>
          <w:sz w:val="20"/>
          <w:szCs w:val="20"/>
          <w:lang w:bidi="he-IL"/>
        </w:rPr>
        <w:t xml:space="preserve">voir </w:t>
      </w:r>
      <w:r w:rsidRPr="00735C7F">
        <w:rPr>
          <w:rFonts w:ascii="Arial" w:hAnsi="Arial" w:cs="Arial"/>
          <w:i/>
          <w:sz w:val="20"/>
          <w:szCs w:val="20"/>
          <w:lang w:bidi="he-IL"/>
        </w:rPr>
        <w:t>annexe 1</w:t>
      </w:r>
      <w:r>
        <w:rPr>
          <w:rFonts w:ascii="Arial" w:hAnsi="Arial" w:cs="Arial"/>
          <w:i/>
          <w:sz w:val="20"/>
          <w:szCs w:val="20"/>
          <w:lang w:bidi="he-IL"/>
        </w:rPr>
        <w:t>)</w:t>
      </w:r>
      <w:r w:rsidRPr="00735C7F">
        <w:rPr>
          <w:rFonts w:ascii="Arial" w:hAnsi="Arial" w:cs="Arial"/>
          <w:i/>
          <w:sz w:val="20"/>
          <w:szCs w:val="20"/>
          <w:lang w:bidi="he-IL"/>
        </w:rPr>
        <w:t>.</w:t>
      </w:r>
    </w:p>
    <w:p w:rsidR="009920FD" w:rsidRDefault="009920FD" w:rsidP="005004EB">
      <w:pPr>
        <w:pStyle w:val="Title"/>
        <w:jc w:val="both"/>
        <w:rPr>
          <w:rFonts w:ascii="Arial" w:hAnsi="Arial" w:cs="Arial"/>
          <w:sz w:val="20"/>
          <w:szCs w:val="20"/>
          <w:lang w:bidi="he-IL"/>
        </w:rPr>
      </w:pPr>
    </w:p>
    <w:p w:rsidR="009920FD" w:rsidRDefault="009920FD" w:rsidP="005004EB">
      <w:pPr>
        <w:pStyle w:val="Title"/>
        <w:jc w:val="both"/>
        <w:rPr>
          <w:rFonts w:ascii="Arial" w:hAnsi="Arial" w:cs="Arial"/>
          <w:sz w:val="20"/>
          <w:szCs w:val="20"/>
          <w:lang w:bidi="he-IL"/>
        </w:rPr>
      </w:pPr>
    </w:p>
    <w:p w:rsidR="009920FD" w:rsidRPr="00645749" w:rsidRDefault="009920FD" w:rsidP="005004EB">
      <w:pPr>
        <w:pStyle w:val="Title"/>
        <w:jc w:val="both"/>
        <w:rPr>
          <w:rFonts w:ascii="Arial" w:hAnsi="Arial" w:cs="Arial"/>
          <w:b w:val="0"/>
          <w:sz w:val="20"/>
          <w:szCs w:val="20"/>
          <w:lang w:bidi="he-IL"/>
        </w:rPr>
      </w:pPr>
      <w:r w:rsidRPr="00645749">
        <w:rPr>
          <w:rFonts w:ascii="Arial" w:hAnsi="Arial" w:cs="Arial"/>
          <w:b w:val="0"/>
          <w:sz w:val="20"/>
          <w:szCs w:val="20"/>
          <w:lang w:bidi="he-IL"/>
        </w:rPr>
        <w:t>Les missions seront orientées vers les métiers d’éducateur sportif, d’agent de développement.</w:t>
      </w:r>
    </w:p>
    <w:p w:rsidR="009920FD" w:rsidRPr="00645749" w:rsidRDefault="009920FD" w:rsidP="00E55F2B">
      <w:pPr>
        <w:jc w:val="both"/>
        <w:rPr>
          <w:rFonts w:ascii="Arial" w:hAnsi="Arial" w:cs="Arial"/>
          <w:sz w:val="20"/>
          <w:szCs w:val="20"/>
        </w:rPr>
      </w:pPr>
      <w:r w:rsidRPr="00645749">
        <w:rPr>
          <w:rFonts w:ascii="Arial" w:hAnsi="Arial" w:cs="Arial"/>
          <w:sz w:val="20"/>
          <w:szCs w:val="20"/>
        </w:rPr>
        <w:t xml:space="preserve">Si </w:t>
      </w:r>
      <w:r>
        <w:rPr>
          <w:rFonts w:ascii="Arial" w:hAnsi="Arial" w:cs="Arial"/>
          <w:sz w:val="20"/>
          <w:szCs w:val="20"/>
          <w:u w:val="single"/>
        </w:rPr>
        <w:t>tout</w:t>
      </w:r>
      <w:r w:rsidRPr="00645749">
        <w:rPr>
          <w:rFonts w:ascii="Arial" w:hAnsi="Arial" w:cs="Arial"/>
          <w:sz w:val="20"/>
          <w:szCs w:val="20"/>
          <w:u w:val="single"/>
        </w:rPr>
        <w:t xml:space="preserve"> ou partie</w:t>
      </w:r>
      <w:r w:rsidRPr="00645749">
        <w:rPr>
          <w:rFonts w:ascii="Arial" w:hAnsi="Arial" w:cs="Arial"/>
          <w:sz w:val="20"/>
          <w:szCs w:val="20"/>
        </w:rPr>
        <w:t xml:space="preserve"> de la mission relève de l’article L.212-1 du code du sport : la carte professionnelle est obligatoire.</w:t>
      </w:r>
    </w:p>
    <w:p w:rsidR="009920FD" w:rsidRPr="00645749" w:rsidRDefault="009920FD" w:rsidP="00E55F2B">
      <w:pPr>
        <w:pStyle w:val="Title"/>
        <w:jc w:val="both"/>
        <w:rPr>
          <w:rFonts w:ascii="Arial" w:hAnsi="Arial" w:cs="Arial"/>
          <w:b w:val="0"/>
          <w:sz w:val="20"/>
          <w:szCs w:val="20"/>
        </w:rPr>
      </w:pPr>
      <w:r w:rsidRPr="00645749">
        <w:rPr>
          <w:rFonts w:ascii="Arial" w:hAnsi="Arial" w:cs="Arial"/>
          <w:b w:val="0"/>
          <w:sz w:val="20"/>
          <w:szCs w:val="20"/>
        </w:rPr>
        <w:t xml:space="preserve">Dans le cas contraire, si </w:t>
      </w:r>
      <w:r w:rsidRPr="00645749">
        <w:rPr>
          <w:rFonts w:ascii="Arial" w:hAnsi="Arial" w:cs="Arial"/>
          <w:b w:val="0"/>
          <w:sz w:val="20"/>
          <w:szCs w:val="20"/>
          <w:u w:val="single"/>
        </w:rPr>
        <w:t>toute</w:t>
      </w:r>
      <w:r w:rsidRPr="00645749">
        <w:rPr>
          <w:rFonts w:ascii="Arial" w:hAnsi="Arial" w:cs="Arial"/>
          <w:b w:val="0"/>
          <w:sz w:val="20"/>
          <w:szCs w:val="20"/>
        </w:rPr>
        <w:t xml:space="preserve"> la mission ne relève pas de l’article L.212-1 du code du sport, les référents doivent veiller aux compétences inhérentes à l’exécution de cette mission. </w:t>
      </w:r>
      <w:r w:rsidRPr="00645749">
        <w:rPr>
          <w:rFonts w:ascii="Arial" w:hAnsi="Arial" w:cs="Arial"/>
          <w:b w:val="0"/>
          <w:sz w:val="20"/>
          <w:szCs w:val="20"/>
          <w:lang w:bidi="he-IL"/>
        </w:rPr>
        <w:t>Dans ce cas, une attention particulière sera apportée sur la fiche de poste afin d'évaluer l'obligation de vérification de l'honorabilité.</w:t>
      </w:r>
    </w:p>
    <w:p w:rsidR="009920FD" w:rsidRPr="00645749" w:rsidRDefault="009920FD" w:rsidP="00E55F2B">
      <w:pPr>
        <w:pStyle w:val="Title"/>
        <w:jc w:val="both"/>
        <w:rPr>
          <w:rFonts w:ascii="Arial" w:hAnsi="Arial" w:cs="Arial"/>
          <w:b w:val="0"/>
          <w:sz w:val="20"/>
          <w:szCs w:val="20"/>
        </w:rPr>
      </w:pPr>
    </w:p>
    <w:p w:rsidR="009920FD" w:rsidRPr="00645749" w:rsidRDefault="009920FD" w:rsidP="00E55F2B">
      <w:pPr>
        <w:pStyle w:val="Title"/>
        <w:jc w:val="both"/>
        <w:rPr>
          <w:rFonts w:ascii="Arial" w:hAnsi="Arial" w:cs="Arial"/>
          <w:b w:val="0"/>
          <w:sz w:val="20"/>
          <w:szCs w:val="20"/>
        </w:rPr>
      </w:pPr>
    </w:p>
    <w:p w:rsidR="009920FD" w:rsidRPr="00645749" w:rsidRDefault="009920FD" w:rsidP="00E55F2B">
      <w:pPr>
        <w:pStyle w:val="Title"/>
        <w:jc w:val="both"/>
        <w:rPr>
          <w:rFonts w:ascii="Arial" w:hAnsi="Arial" w:cs="Arial"/>
          <w:b w:val="0"/>
          <w:sz w:val="20"/>
          <w:szCs w:val="20"/>
        </w:rPr>
      </w:pPr>
      <w:r w:rsidRPr="00645749">
        <w:rPr>
          <w:rFonts w:ascii="Arial" w:hAnsi="Arial" w:cs="Arial"/>
          <w:b w:val="0"/>
          <w:sz w:val="20"/>
          <w:szCs w:val="20"/>
        </w:rPr>
        <w:t xml:space="preserve">Pour l’instruction des dossiers, les référents DDCS/PP, au regard des stratégies d’emploi des fédérations, peuvent demander le concours et l’avis des CTS. </w:t>
      </w:r>
      <w:r w:rsidRPr="00645749">
        <w:rPr>
          <w:rFonts w:ascii="Arial" w:hAnsi="Arial" w:cs="Arial"/>
          <w:b w:val="0"/>
          <w:bCs w:val="0"/>
          <w:sz w:val="20"/>
          <w:szCs w:val="22"/>
          <w:lang w:eastAsia="en-US"/>
        </w:rPr>
        <w:t xml:space="preserve">Un avis des CTS de la discipline sera adressé aux référents départementaux. </w:t>
      </w:r>
      <w:r w:rsidRPr="00645749">
        <w:rPr>
          <w:rFonts w:ascii="Arial" w:hAnsi="Arial" w:cs="Arial"/>
          <w:b w:val="0"/>
          <w:sz w:val="20"/>
          <w:szCs w:val="20"/>
        </w:rPr>
        <w:t>Ils pourront en informer les structures fédérales.</w:t>
      </w:r>
    </w:p>
    <w:p w:rsidR="009920FD" w:rsidRPr="00645749" w:rsidRDefault="009920FD" w:rsidP="00E55F2B">
      <w:pPr>
        <w:pStyle w:val="Title"/>
        <w:jc w:val="both"/>
        <w:rPr>
          <w:rFonts w:ascii="Arial" w:hAnsi="Arial" w:cs="Arial"/>
          <w:b w:val="0"/>
          <w:sz w:val="20"/>
          <w:szCs w:val="20"/>
        </w:rPr>
      </w:pPr>
    </w:p>
    <w:p w:rsidR="009920FD" w:rsidRPr="00645749" w:rsidRDefault="009920FD" w:rsidP="00E55F2B">
      <w:pPr>
        <w:pStyle w:val="Title"/>
        <w:jc w:val="both"/>
        <w:rPr>
          <w:rFonts w:ascii="Arial" w:hAnsi="Arial" w:cs="Arial"/>
          <w:b w:val="0"/>
          <w:sz w:val="20"/>
          <w:szCs w:val="20"/>
        </w:rPr>
      </w:pPr>
    </w:p>
    <w:p w:rsidR="009920FD" w:rsidRDefault="009920FD" w:rsidP="00E55F2B">
      <w:pPr>
        <w:pStyle w:val="Title"/>
        <w:jc w:val="both"/>
        <w:rPr>
          <w:rFonts w:ascii="Arial" w:hAnsi="Arial" w:cs="Arial"/>
          <w:b w:val="0"/>
          <w:sz w:val="20"/>
          <w:szCs w:val="20"/>
        </w:rPr>
      </w:pPr>
      <w:r w:rsidRPr="00645749">
        <w:rPr>
          <w:rFonts w:ascii="Arial" w:hAnsi="Arial" w:cs="Arial"/>
          <w:b w:val="0"/>
          <w:sz w:val="20"/>
          <w:szCs w:val="20"/>
        </w:rPr>
        <w:t>L’aide ponctuelle à l’emploi est possible. Elle sera d’un montant plafonné à 2750 €.</w:t>
      </w:r>
    </w:p>
    <w:p w:rsidR="009920FD" w:rsidRDefault="009920FD" w:rsidP="00E55F2B">
      <w:pPr>
        <w:pStyle w:val="Title"/>
        <w:jc w:val="both"/>
        <w:rPr>
          <w:rFonts w:ascii="Arial" w:hAnsi="Arial" w:cs="Arial"/>
          <w:b w:val="0"/>
          <w:sz w:val="20"/>
          <w:szCs w:val="20"/>
        </w:rPr>
      </w:pPr>
    </w:p>
    <w:p w:rsidR="009920FD" w:rsidRDefault="009920FD" w:rsidP="00E55F2B">
      <w:pPr>
        <w:pStyle w:val="Title"/>
        <w:jc w:val="both"/>
        <w:rPr>
          <w:rFonts w:ascii="Arial" w:hAnsi="Arial" w:cs="Arial"/>
          <w:b w:val="0"/>
          <w:sz w:val="20"/>
          <w:szCs w:val="20"/>
        </w:rPr>
      </w:pPr>
    </w:p>
    <w:p w:rsidR="009920FD" w:rsidRDefault="009920FD" w:rsidP="00E55F2B">
      <w:pPr>
        <w:pStyle w:val="Title"/>
        <w:jc w:val="both"/>
        <w:rPr>
          <w:rFonts w:ascii="Arial" w:hAnsi="Arial" w:cs="Arial"/>
          <w:b w:val="0"/>
          <w:sz w:val="20"/>
          <w:szCs w:val="20"/>
        </w:rPr>
      </w:pPr>
    </w:p>
    <w:p w:rsidR="009920FD" w:rsidRDefault="009920FD" w:rsidP="00E55F2B">
      <w:pPr>
        <w:pStyle w:val="Title"/>
        <w:jc w:val="both"/>
        <w:rPr>
          <w:rFonts w:ascii="Arial" w:hAnsi="Arial" w:cs="Arial"/>
          <w:sz w:val="20"/>
          <w:szCs w:val="20"/>
        </w:rPr>
      </w:pPr>
      <w:r w:rsidRPr="0086051A">
        <w:rPr>
          <w:rFonts w:ascii="Arial" w:hAnsi="Arial" w:cs="Arial"/>
          <w:sz w:val="20"/>
          <w:szCs w:val="20"/>
        </w:rPr>
        <w:t>Calendrier</w:t>
      </w:r>
      <w:r>
        <w:rPr>
          <w:rFonts w:ascii="Arial" w:hAnsi="Arial" w:cs="Arial"/>
          <w:sz w:val="20"/>
          <w:szCs w:val="20"/>
        </w:rPr>
        <w:t xml:space="preserve"> prévisionnel </w:t>
      </w:r>
    </w:p>
    <w:p w:rsidR="009920FD" w:rsidRPr="0086051A" w:rsidRDefault="009920FD" w:rsidP="00E55F2B">
      <w:pPr>
        <w:pStyle w:val="Title"/>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559"/>
      </w:tblGrid>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Ouverture de la campagne</w:t>
            </w:r>
          </w:p>
        </w:tc>
        <w:tc>
          <w:tcPr>
            <w:tcW w:w="1559"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20 avril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Fermeture de la campagne</w:t>
            </w:r>
          </w:p>
        </w:tc>
        <w:tc>
          <w:tcPr>
            <w:tcW w:w="1559"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5 juin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Réunion ETPR ANS</w:t>
            </w:r>
          </w:p>
        </w:tc>
        <w:tc>
          <w:tcPr>
            <w:tcW w:w="1559"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18 juin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Réunion DR/CROS</w:t>
            </w:r>
          </w:p>
        </w:tc>
        <w:tc>
          <w:tcPr>
            <w:tcW w:w="1559"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25 juin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Conférence territoriale du sport</w:t>
            </w:r>
          </w:p>
        </w:tc>
        <w:tc>
          <w:tcPr>
            <w:tcW w:w="1559"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9 juillet 2020</w:t>
              </w:r>
            </w:smartTag>
          </w:p>
        </w:tc>
      </w:tr>
    </w:tbl>
    <w:p w:rsidR="009920FD" w:rsidRDefault="009920FD" w:rsidP="00E55F2B">
      <w:pPr>
        <w:pStyle w:val="Title"/>
        <w:jc w:val="both"/>
        <w:rPr>
          <w:rFonts w:ascii="Arial" w:hAnsi="Arial" w:cs="Arial"/>
          <w:b w:val="0"/>
          <w:sz w:val="20"/>
          <w:szCs w:val="20"/>
        </w:rPr>
      </w:pPr>
      <w:r>
        <w:rPr>
          <w:rFonts w:ascii="Arial" w:hAnsi="Arial" w:cs="Arial"/>
          <w:b w:val="0"/>
          <w:sz w:val="20"/>
          <w:szCs w:val="20"/>
        </w:rPr>
        <w:t xml:space="preserve"> </w:t>
      </w:r>
    </w:p>
    <w:p w:rsidR="009920FD" w:rsidRDefault="009920FD" w:rsidP="00E55F2B">
      <w:pPr>
        <w:pStyle w:val="Title"/>
        <w:jc w:val="both"/>
        <w:rPr>
          <w:rFonts w:ascii="Arial" w:hAnsi="Arial" w:cs="Arial"/>
          <w:b w:val="0"/>
          <w:sz w:val="20"/>
          <w:szCs w:val="20"/>
        </w:rPr>
      </w:pPr>
    </w:p>
    <w:p w:rsidR="009920FD" w:rsidRPr="00E55F2B" w:rsidRDefault="009920FD" w:rsidP="00E55F2B">
      <w:pPr>
        <w:pStyle w:val="Title"/>
        <w:jc w:val="both"/>
        <w:rPr>
          <w:rFonts w:ascii="Arial" w:hAnsi="Arial" w:cs="Arial"/>
          <w:b w:val="0"/>
          <w:sz w:val="20"/>
          <w:szCs w:val="20"/>
          <w:lang w:bidi="he-IL"/>
        </w:rPr>
      </w:pPr>
    </w:p>
    <w:p w:rsidR="009920FD" w:rsidRPr="006433B9" w:rsidRDefault="009920FD" w:rsidP="00F13CC3">
      <w:pPr>
        <w:jc w:val="both"/>
        <w:rPr>
          <w:rFonts w:ascii="Arial" w:hAnsi="Arial" w:cs="Arial"/>
          <w:sz w:val="20"/>
          <w:szCs w:val="20"/>
        </w:rPr>
      </w:pPr>
    </w:p>
    <w:p w:rsidR="009920FD" w:rsidRPr="00735C7F" w:rsidRDefault="009920FD" w:rsidP="00F13CC3">
      <w:pPr>
        <w:pStyle w:val="ListParagraph"/>
        <w:numPr>
          <w:ilvl w:val="0"/>
          <w:numId w:val="22"/>
        </w:numPr>
        <w:jc w:val="both"/>
        <w:rPr>
          <w:rFonts w:ascii="Arial" w:hAnsi="Arial" w:cs="Arial"/>
          <w:b/>
          <w:sz w:val="20"/>
          <w:szCs w:val="20"/>
        </w:rPr>
      </w:pPr>
      <w:r w:rsidRPr="00735C7F">
        <w:rPr>
          <w:rFonts w:ascii="Arial" w:hAnsi="Arial" w:cs="Arial"/>
          <w:b/>
          <w:sz w:val="20"/>
          <w:szCs w:val="20"/>
        </w:rPr>
        <w:t>ACCOMPAGNER L’APPRENTISSAGE</w:t>
      </w:r>
    </w:p>
    <w:p w:rsidR="009920FD" w:rsidRDefault="009920FD" w:rsidP="00735C7F">
      <w:pPr>
        <w:jc w:val="both"/>
        <w:rPr>
          <w:rFonts w:ascii="Arial" w:hAnsi="Arial" w:cs="Arial"/>
          <w:sz w:val="20"/>
          <w:szCs w:val="20"/>
        </w:rPr>
      </w:pPr>
    </w:p>
    <w:p w:rsidR="009920FD" w:rsidRDefault="009920FD" w:rsidP="00735C7F">
      <w:pPr>
        <w:jc w:val="both"/>
        <w:rPr>
          <w:rFonts w:ascii="Arial" w:hAnsi="Arial" w:cs="Arial"/>
          <w:sz w:val="20"/>
          <w:szCs w:val="20"/>
        </w:rPr>
      </w:pPr>
      <w:r>
        <w:rPr>
          <w:rFonts w:ascii="Arial" w:hAnsi="Arial" w:cs="Arial"/>
          <w:sz w:val="20"/>
          <w:szCs w:val="20"/>
        </w:rPr>
        <w:t xml:space="preserve">En cohérence avec l’action des services déconcentrés et leur intervention en matière d’emploi, le soutien de l’ANS </w:t>
      </w:r>
      <w:r w:rsidRPr="00645749">
        <w:rPr>
          <w:rFonts w:ascii="Arial" w:hAnsi="Arial" w:cs="Arial"/>
          <w:sz w:val="20"/>
          <w:szCs w:val="20"/>
        </w:rPr>
        <w:t>sera</w:t>
      </w:r>
      <w:r>
        <w:rPr>
          <w:rFonts w:ascii="Arial" w:hAnsi="Arial" w:cs="Arial"/>
          <w:sz w:val="20"/>
          <w:szCs w:val="20"/>
        </w:rPr>
        <w:t xml:space="preserve"> mobilisable pour accompagner cette voie de formation, sous forme d’une aide aux employeurs de salariés en contrat d’apprentissage dans le champ sportif (voir </w:t>
      </w:r>
      <w:r w:rsidRPr="00716AC0">
        <w:rPr>
          <w:rFonts w:ascii="Arial" w:hAnsi="Arial" w:cs="Arial"/>
          <w:b/>
          <w:i/>
          <w:sz w:val="20"/>
          <w:szCs w:val="20"/>
        </w:rPr>
        <w:t>annexe 2</w:t>
      </w:r>
      <w:r>
        <w:rPr>
          <w:rFonts w:ascii="Arial" w:hAnsi="Arial" w:cs="Arial"/>
          <w:sz w:val="20"/>
          <w:szCs w:val="20"/>
        </w:rPr>
        <w:t>).</w:t>
      </w:r>
    </w:p>
    <w:p w:rsidR="009920FD" w:rsidRDefault="009920FD" w:rsidP="00735C7F">
      <w:pPr>
        <w:jc w:val="both"/>
        <w:rPr>
          <w:rFonts w:ascii="Arial" w:hAnsi="Arial" w:cs="Arial"/>
          <w:sz w:val="20"/>
          <w:szCs w:val="20"/>
        </w:rPr>
      </w:pPr>
    </w:p>
    <w:p w:rsidR="009920FD" w:rsidRPr="009559E5" w:rsidRDefault="009920FD" w:rsidP="00735C7F">
      <w:pPr>
        <w:jc w:val="both"/>
        <w:rPr>
          <w:rFonts w:ascii="Arial" w:hAnsi="Arial" w:cs="Arial"/>
          <w:sz w:val="20"/>
          <w:szCs w:val="20"/>
        </w:rPr>
      </w:pPr>
      <w:r w:rsidRPr="00645749">
        <w:rPr>
          <w:rFonts w:ascii="Arial" w:hAnsi="Arial" w:cs="Arial"/>
          <w:sz w:val="20"/>
          <w:szCs w:val="20"/>
        </w:rPr>
        <w:t>Dans ce contexte particulier de sortie de pandémie, une bienveillance particulière est accordée à toutes les associations sportives qui désirent accompagner les jeunes par la voie de l’apprentissage. Contrairement aux années antérieures, il n’y aura pas de « reste à charge » pour les porteurs de projet.</w:t>
      </w:r>
    </w:p>
    <w:p w:rsidR="009920FD" w:rsidRDefault="009920FD" w:rsidP="00735C7F">
      <w:pPr>
        <w:jc w:val="both"/>
        <w:rPr>
          <w:rFonts w:ascii="Arial" w:hAnsi="Arial" w:cs="Arial"/>
          <w:sz w:val="20"/>
          <w:szCs w:val="20"/>
        </w:rPr>
      </w:pPr>
    </w:p>
    <w:p w:rsidR="009920FD" w:rsidRDefault="009920FD" w:rsidP="00735C7F">
      <w:pPr>
        <w:jc w:val="both"/>
        <w:rPr>
          <w:rFonts w:ascii="Arial" w:hAnsi="Arial" w:cs="Arial"/>
          <w:sz w:val="20"/>
          <w:szCs w:val="20"/>
        </w:rPr>
      </w:pPr>
    </w:p>
    <w:p w:rsidR="009920FD" w:rsidRDefault="009920FD" w:rsidP="00830B28">
      <w:pPr>
        <w:pStyle w:val="Title"/>
        <w:jc w:val="both"/>
        <w:rPr>
          <w:rFonts w:ascii="Arial" w:hAnsi="Arial" w:cs="Arial"/>
          <w:sz w:val="20"/>
          <w:szCs w:val="20"/>
        </w:rPr>
      </w:pPr>
      <w:r w:rsidRPr="0086051A">
        <w:rPr>
          <w:rFonts w:ascii="Arial" w:hAnsi="Arial" w:cs="Arial"/>
          <w:sz w:val="20"/>
          <w:szCs w:val="20"/>
        </w:rPr>
        <w:t>Calendrier</w:t>
      </w:r>
      <w:r>
        <w:rPr>
          <w:rFonts w:ascii="Arial" w:hAnsi="Arial" w:cs="Arial"/>
          <w:sz w:val="20"/>
          <w:szCs w:val="20"/>
        </w:rPr>
        <w:t xml:space="preserve"> prévisionnel </w:t>
      </w:r>
    </w:p>
    <w:p w:rsidR="009920FD" w:rsidRPr="0086051A" w:rsidRDefault="009920FD" w:rsidP="00830B28">
      <w:pPr>
        <w:pStyle w:val="Title"/>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26"/>
      </w:tblGrid>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Ouverture de la campagne</w:t>
            </w:r>
          </w:p>
        </w:tc>
        <w:tc>
          <w:tcPr>
            <w:tcW w:w="2126"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20 avril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Fermeture de la campagne</w:t>
            </w:r>
          </w:p>
        </w:tc>
        <w:tc>
          <w:tcPr>
            <w:tcW w:w="2126"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31 juillet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Réunion DR/CFA</w:t>
            </w:r>
          </w:p>
        </w:tc>
        <w:tc>
          <w:tcPr>
            <w:tcW w:w="2126"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25 août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Validation DDCS/PP</w:t>
            </w:r>
          </w:p>
        </w:tc>
        <w:tc>
          <w:tcPr>
            <w:tcW w:w="2126"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4 septembre 2020</w:t>
              </w:r>
            </w:smartTag>
          </w:p>
        </w:tc>
      </w:tr>
      <w:tr w:rsidR="009920FD" w:rsidTr="00952A2A">
        <w:tc>
          <w:tcPr>
            <w:tcW w:w="3085" w:type="dxa"/>
          </w:tcPr>
          <w:p w:rsidR="009920FD" w:rsidRPr="00952A2A" w:rsidRDefault="009920FD" w:rsidP="00952A2A">
            <w:pPr>
              <w:pStyle w:val="Title"/>
              <w:jc w:val="both"/>
              <w:rPr>
                <w:rFonts w:ascii="Arial" w:hAnsi="Arial" w:cs="Arial"/>
                <w:b w:val="0"/>
                <w:sz w:val="20"/>
                <w:szCs w:val="20"/>
              </w:rPr>
            </w:pPr>
            <w:r w:rsidRPr="00952A2A">
              <w:rPr>
                <w:rFonts w:ascii="Arial" w:hAnsi="Arial" w:cs="Arial"/>
                <w:b w:val="0"/>
                <w:sz w:val="20"/>
                <w:szCs w:val="20"/>
              </w:rPr>
              <w:t>Conférence territoriale du sport</w:t>
            </w:r>
          </w:p>
        </w:tc>
        <w:tc>
          <w:tcPr>
            <w:tcW w:w="2126" w:type="dxa"/>
          </w:tcPr>
          <w:p w:rsidR="009920FD" w:rsidRPr="00952A2A" w:rsidRDefault="009920FD" w:rsidP="00952A2A">
            <w:pPr>
              <w:pStyle w:val="Title"/>
              <w:jc w:val="right"/>
              <w:rPr>
                <w:rFonts w:ascii="Arial" w:hAnsi="Arial" w:cs="Arial"/>
                <w:sz w:val="20"/>
                <w:szCs w:val="20"/>
              </w:rPr>
            </w:pPr>
            <w:smartTag w:uri="urn:schemas-microsoft-com:office:smarttags" w:element="PersonName">
              <w:smartTagPr>
                <w:attr w:name="ProductID" w:val="la DRDJSCS"/>
              </w:smartTagPr>
              <w:r w:rsidRPr="00952A2A">
                <w:rPr>
                  <w:rFonts w:ascii="Arial" w:hAnsi="Arial" w:cs="Arial"/>
                  <w:sz w:val="20"/>
                  <w:szCs w:val="20"/>
                </w:rPr>
                <w:t>17 septembre 2020</w:t>
              </w:r>
            </w:smartTag>
          </w:p>
        </w:tc>
      </w:tr>
    </w:tbl>
    <w:p w:rsidR="009920FD" w:rsidRDefault="009920FD" w:rsidP="00830B28">
      <w:pPr>
        <w:pStyle w:val="Title"/>
        <w:jc w:val="both"/>
        <w:rPr>
          <w:rFonts w:ascii="Arial" w:hAnsi="Arial" w:cs="Arial"/>
          <w:b w:val="0"/>
          <w:sz w:val="20"/>
          <w:szCs w:val="20"/>
        </w:rPr>
      </w:pPr>
      <w:r>
        <w:rPr>
          <w:rFonts w:ascii="Arial" w:hAnsi="Arial" w:cs="Arial"/>
          <w:b w:val="0"/>
          <w:sz w:val="20"/>
          <w:szCs w:val="20"/>
        </w:rPr>
        <w:t xml:space="preserve"> </w:t>
      </w:r>
    </w:p>
    <w:p w:rsidR="009920FD" w:rsidRDefault="009920FD" w:rsidP="00735C7F">
      <w:pPr>
        <w:jc w:val="both"/>
        <w:rPr>
          <w:rFonts w:ascii="Arial" w:hAnsi="Arial" w:cs="Arial"/>
          <w:sz w:val="20"/>
          <w:szCs w:val="20"/>
        </w:rPr>
      </w:pPr>
    </w:p>
    <w:p w:rsidR="009920FD" w:rsidRDefault="009920FD" w:rsidP="00735C7F">
      <w:pPr>
        <w:jc w:val="both"/>
        <w:rPr>
          <w:rFonts w:ascii="Arial" w:hAnsi="Arial" w:cs="Arial"/>
          <w:sz w:val="20"/>
          <w:szCs w:val="20"/>
        </w:rPr>
      </w:pPr>
    </w:p>
    <w:p w:rsidR="009920FD" w:rsidRDefault="009920FD" w:rsidP="00735C7F">
      <w:pPr>
        <w:jc w:val="both"/>
        <w:rPr>
          <w:rFonts w:ascii="Arial" w:hAnsi="Arial" w:cs="Arial"/>
          <w:sz w:val="20"/>
          <w:szCs w:val="20"/>
        </w:rPr>
      </w:pPr>
    </w:p>
    <w:p w:rsidR="009920FD" w:rsidRDefault="009920FD" w:rsidP="00470A0B">
      <w:pPr>
        <w:autoSpaceDE w:val="0"/>
        <w:autoSpaceDN w:val="0"/>
        <w:adjustRightInd w:val="0"/>
        <w:jc w:val="both"/>
        <w:rPr>
          <w:rFonts w:ascii="Garamond" w:hAnsi="Garamond" w:cs="Arial"/>
          <w:sz w:val="22"/>
          <w:szCs w:val="22"/>
        </w:rPr>
      </w:pPr>
    </w:p>
    <w:p w:rsidR="009920FD" w:rsidRDefault="009920FD" w:rsidP="00470A0B">
      <w:pPr>
        <w:autoSpaceDE w:val="0"/>
        <w:autoSpaceDN w:val="0"/>
        <w:adjustRightInd w:val="0"/>
        <w:jc w:val="both"/>
        <w:rPr>
          <w:rFonts w:ascii="Garamond" w:hAnsi="Garamond" w:cs="Arial"/>
          <w:sz w:val="22"/>
          <w:szCs w:val="22"/>
        </w:rPr>
      </w:pPr>
    </w:p>
    <w:p w:rsidR="009920FD" w:rsidRPr="00E62BD7" w:rsidRDefault="009920FD" w:rsidP="00470A0B">
      <w:pPr>
        <w:autoSpaceDE w:val="0"/>
        <w:autoSpaceDN w:val="0"/>
        <w:adjustRightInd w:val="0"/>
        <w:jc w:val="both"/>
        <w:rPr>
          <w:rFonts w:ascii="Garamond" w:hAnsi="Garamond" w:cs="Arial"/>
          <w:sz w:val="22"/>
          <w:szCs w:val="22"/>
        </w:rPr>
      </w:pPr>
    </w:p>
    <w:p w:rsidR="009920FD" w:rsidRPr="00AB536B" w:rsidRDefault="009920FD" w:rsidP="00001D96">
      <w:pPr>
        <w:pStyle w:val="ListParagraph"/>
        <w:ind w:left="0"/>
        <w:jc w:val="both"/>
        <w:rPr>
          <w:rFonts w:ascii="Arial Narrow" w:hAnsi="Arial Narrow"/>
          <w:b/>
          <w:sz w:val="16"/>
          <w:szCs w:val="16"/>
          <w:lang w:eastAsia="fr-FR"/>
        </w:rPr>
      </w:pPr>
    </w:p>
    <w:p w:rsidR="009920FD" w:rsidRPr="00E55F2B" w:rsidRDefault="009920FD" w:rsidP="00733395">
      <w:pPr>
        <w:pStyle w:val="ListParagraph"/>
        <w:ind w:left="3969"/>
        <w:jc w:val="center"/>
        <w:rPr>
          <w:rFonts w:ascii="Arial" w:hAnsi="Arial" w:cs="Arial"/>
          <w:sz w:val="20"/>
          <w:szCs w:val="20"/>
          <w:lang w:eastAsia="fr-FR"/>
        </w:rPr>
      </w:pPr>
      <w:r w:rsidRPr="00E55F2B">
        <w:rPr>
          <w:rFonts w:ascii="Arial" w:hAnsi="Arial" w:cs="Arial"/>
          <w:sz w:val="20"/>
          <w:szCs w:val="20"/>
          <w:lang w:eastAsia="fr-FR"/>
        </w:rPr>
        <w:t>Le Directeur Régional et Départemental de la jeunesse,</w:t>
      </w:r>
    </w:p>
    <w:p w:rsidR="009920FD" w:rsidRPr="00E55F2B" w:rsidRDefault="009920FD" w:rsidP="00733395">
      <w:pPr>
        <w:pStyle w:val="ListParagraph"/>
        <w:ind w:left="3969"/>
        <w:jc w:val="center"/>
        <w:rPr>
          <w:rFonts w:ascii="Arial" w:hAnsi="Arial" w:cs="Arial"/>
          <w:sz w:val="20"/>
          <w:szCs w:val="20"/>
          <w:lang w:eastAsia="fr-FR"/>
        </w:rPr>
      </w:pPr>
      <w:r w:rsidRPr="00E55F2B">
        <w:rPr>
          <w:rFonts w:ascii="Arial" w:hAnsi="Arial" w:cs="Arial"/>
          <w:sz w:val="20"/>
          <w:szCs w:val="20"/>
          <w:lang w:eastAsia="fr-FR"/>
        </w:rPr>
        <w:t>des sports et de la cohésion sociale,</w:t>
      </w:r>
    </w:p>
    <w:p w:rsidR="009920FD" w:rsidRPr="00E55F2B" w:rsidRDefault="009920FD" w:rsidP="00733395">
      <w:pPr>
        <w:pStyle w:val="ListParagraph"/>
        <w:ind w:left="3969"/>
        <w:jc w:val="center"/>
        <w:rPr>
          <w:rFonts w:ascii="Arial" w:hAnsi="Arial" w:cs="Arial"/>
          <w:sz w:val="20"/>
          <w:szCs w:val="20"/>
          <w:lang w:eastAsia="fr-FR"/>
        </w:rPr>
      </w:pPr>
      <w:r w:rsidRPr="00E55F2B">
        <w:rPr>
          <w:rFonts w:ascii="Arial" w:hAnsi="Arial" w:cs="Arial"/>
          <w:sz w:val="20"/>
          <w:szCs w:val="20"/>
          <w:lang w:eastAsia="fr-FR"/>
        </w:rPr>
        <w:t>Délégué territorial adjoint de l’ANS</w:t>
      </w:r>
    </w:p>
    <w:p w:rsidR="009920FD" w:rsidRPr="00E55F2B" w:rsidRDefault="009920FD" w:rsidP="00733395">
      <w:pPr>
        <w:pStyle w:val="ListParagraph"/>
        <w:ind w:left="3969"/>
        <w:jc w:val="right"/>
        <w:rPr>
          <w:rFonts w:ascii="Arial" w:hAnsi="Arial" w:cs="Arial"/>
          <w:sz w:val="20"/>
          <w:szCs w:val="20"/>
          <w:lang w:eastAsia="fr-FR"/>
        </w:rPr>
      </w:pPr>
    </w:p>
    <w:p w:rsidR="009920FD" w:rsidRPr="00E55F2B" w:rsidRDefault="009920FD" w:rsidP="00733395">
      <w:pPr>
        <w:pStyle w:val="ListParagraph"/>
        <w:ind w:left="3969"/>
        <w:jc w:val="right"/>
        <w:rPr>
          <w:rFonts w:ascii="Arial" w:hAnsi="Arial" w:cs="Arial"/>
          <w:sz w:val="20"/>
          <w:szCs w:val="20"/>
          <w:lang w:eastAsia="fr-FR"/>
        </w:rPr>
      </w:pPr>
    </w:p>
    <w:p w:rsidR="009920FD" w:rsidRPr="00E55F2B" w:rsidRDefault="009920FD" w:rsidP="00733395">
      <w:pPr>
        <w:pStyle w:val="ListParagraph"/>
        <w:ind w:left="3969"/>
        <w:jc w:val="right"/>
        <w:rPr>
          <w:rFonts w:ascii="Arial" w:hAnsi="Arial" w:cs="Arial"/>
          <w:sz w:val="20"/>
          <w:szCs w:val="20"/>
          <w:lang w:eastAsia="fr-FR"/>
        </w:rPr>
      </w:pPr>
    </w:p>
    <w:p w:rsidR="009920FD" w:rsidRPr="00E55F2B" w:rsidRDefault="009920FD" w:rsidP="00733395">
      <w:pPr>
        <w:pStyle w:val="ListParagraph"/>
        <w:ind w:left="3969"/>
        <w:jc w:val="right"/>
        <w:rPr>
          <w:rFonts w:ascii="Arial" w:hAnsi="Arial" w:cs="Arial"/>
          <w:sz w:val="20"/>
          <w:szCs w:val="20"/>
          <w:lang w:eastAsia="fr-FR"/>
        </w:rPr>
      </w:pPr>
    </w:p>
    <w:p w:rsidR="009920FD" w:rsidRPr="00E55F2B" w:rsidRDefault="009920FD" w:rsidP="00733395">
      <w:pPr>
        <w:pStyle w:val="ListParagraph"/>
        <w:ind w:left="3969"/>
        <w:jc w:val="center"/>
        <w:rPr>
          <w:rFonts w:ascii="Arial" w:hAnsi="Arial" w:cs="Arial"/>
          <w:sz w:val="20"/>
          <w:szCs w:val="20"/>
          <w:lang w:eastAsia="fr-FR"/>
        </w:rPr>
      </w:pPr>
      <w:r w:rsidRPr="00E55F2B">
        <w:rPr>
          <w:rFonts w:ascii="Arial" w:hAnsi="Arial" w:cs="Arial"/>
          <w:sz w:val="20"/>
          <w:szCs w:val="20"/>
          <w:lang w:eastAsia="fr-FR"/>
        </w:rPr>
        <w:t>Patrick BAHEGNE</w:t>
      </w:r>
    </w:p>
    <w:p w:rsidR="009920FD" w:rsidRDefault="009920FD" w:rsidP="00733395">
      <w:pPr>
        <w:pStyle w:val="ListParagraph"/>
        <w:ind w:left="3969"/>
        <w:jc w:val="center"/>
        <w:rPr>
          <w:rFonts w:ascii="Garamond" w:hAnsi="Garamond"/>
          <w:sz w:val="22"/>
          <w:szCs w:val="22"/>
          <w:lang w:eastAsia="fr-FR"/>
        </w:rPr>
      </w:pPr>
    </w:p>
    <w:p w:rsidR="009920FD" w:rsidRDefault="009920FD" w:rsidP="00733395">
      <w:pPr>
        <w:pStyle w:val="ListParagraph"/>
        <w:ind w:left="3969"/>
        <w:jc w:val="center"/>
        <w:rPr>
          <w:rFonts w:ascii="Garamond" w:hAnsi="Garamond"/>
          <w:sz w:val="22"/>
          <w:szCs w:val="22"/>
          <w:lang w:eastAsia="fr-FR"/>
        </w:rPr>
      </w:pPr>
    </w:p>
    <w:p w:rsidR="009920FD" w:rsidRDefault="009920FD">
      <w:pPr>
        <w:spacing w:after="200" w:line="276" w:lineRule="auto"/>
        <w:rPr>
          <w:rFonts w:ascii="Arial" w:hAnsi="Arial" w:cs="Arial"/>
          <w:b/>
          <w:i/>
          <w:sz w:val="22"/>
          <w:szCs w:val="22"/>
        </w:rPr>
      </w:pPr>
      <w:r>
        <w:rPr>
          <w:rFonts w:ascii="Arial" w:hAnsi="Arial" w:cs="Arial"/>
          <w:b/>
          <w:i/>
          <w:sz w:val="22"/>
          <w:szCs w:val="22"/>
        </w:rPr>
        <w:br w:type="page"/>
      </w:r>
    </w:p>
    <w:p w:rsidR="009920FD" w:rsidRPr="00AF7C21" w:rsidRDefault="009920FD" w:rsidP="007C3F59">
      <w:pPr>
        <w:jc w:val="both"/>
        <w:rPr>
          <w:rFonts w:ascii="Arial" w:hAnsi="Arial" w:cs="Arial"/>
          <w:b/>
          <w:i/>
          <w:sz w:val="22"/>
          <w:szCs w:val="22"/>
        </w:rPr>
      </w:pPr>
      <w:r w:rsidRPr="00AF7C21">
        <w:rPr>
          <w:rFonts w:ascii="Arial" w:hAnsi="Arial" w:cs="Arial"/>
          <w:b/>
          <w:i/>
          <w:sz w:val="22"/>
          <w:szCs w:val="22"/>
        </w:rPr>
        <w:t>A</w:t>
      </w:r>
      <w:r>
        <w:rPr>
          <w:rFonts w:ascii="Arial" w:hAnsi="Arial" w:cs="Arial"/>
          <w:b/>
          <w:i/>
          <w:sz w:val="22"/>
          <w:szCs w:val="22"/>
        </w:rPr>
        <w:t>NNEXE 1 </w:t>
      </w:r>
      <w:r w:rsidRPr="00AF7C21">
        <w:rPr>
          <w:rFonts w:ascii="Arial" w:hAnsi="Arial" w:cs="Arial"/>
          <w:b/>
          <w:i/>
          <w:sz w:val="22"/>
          <w:szCs w:val="22"/>
        </w:rPr>
        <w:t xml:space="preserve">: </w:t>
      </w:r>
      <w:r>
        <w:rPr>
          <w:rFonts w:ascii="Arial" w:hAnsi="Arial" w:cs="Arial"/>
          <w:b/>
          <w:i/>
          <w:sz w:val="22"/>
          <w:szCs w:val="22"/>
        </w:rPr>
        <w:t>EMPLOI SPORTIF</w:t>
      </w:r>
    </w:p>
    <w:p w:rsidR="009920FD" w:rsidRDefault="009920FD" w:rsidP="007C3F59">
      <w:pPr>
        <w:jc w:val="both"/>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426"/>
        <w:gridCol w:w="3543"/>
        <w:gridCol w:w="3794"/>
      </w:tblGrid>
      <w:tr w:rsidR="009920FD" w:rsidRPr="006433B9" w:rsidTr="00952A2A">
        <w:tc>
          <w:tcPr>
            <w:tcW w:w="2235" w:type="dxa"/>
            <w:gridSpan w:val="2"/>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Item</w:t>
            </w:r>
          </w:p>
        </w:tc>
        <w:tc>
          <w:tcPr>
            <w:tcW w:w="3543" w:type="dxa"/>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Règle</w:t>
            </w:r>
          </w:p>
        </w:tc>
        <w:tc>
          <w:tcPr>
            <w:tcW w:w="3794" w:type="dxa"/>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Précisions</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Plafond</w:t>
            </w:r>
          </w:p>
        </w:tc>
        <w:tc>
          <w:tcPr>
            <w:tcW w:w="3969" w:type="dxa"/>
            <w:gridSpan w:val="2"/>
            <w:vAlign w:val="center"/>
          </w:tcPr>
          <w:p w:rsidR="009920FD" w:rsidRPr="00952A2A" w:rsidRDefault="009920FD" w:rsidP="00952A2A">
            <w:pPr>
              <w:jc w:val="both"/>
              <w:rPr>
                <w:rFonts w:ascii="Arial" w:hAnsi="Arial" w:cs="Arial"/>
                <w:sz w:val="18"/>
                <w:szCs w:val="18"/>
              </w:rPr>
            </w:pPr>
            <w:smartTag w:uri="urn:schemas-microsoft-com:office:smarttags" w:element="PersonName">
              <w:smartTagPr>
                <w:attr w:name="ProductID" w:val="la DRDJSCS"/>
              </w:smartTagPr>
              <w:r w:rsidRPr="00952A2A">
                <w:rPr>
                  <w:rFonts w:ascii="Arial" w:hAnsi="Arial" w:cs="Arial"/>
                  <w:sz w:val="18"/>
                  <w:szCs w:val="18"/>
                </w:rPr>
                <w:t>12000</w:t>
              </w:r>
            </w:smartTag>
            <w:r w:rsidRPr="00952A2A">
              <w:rPr>
                <w:rFonts w:ascii="Arial" w:hAnsi="Arial" w:cs="Arial"/>
                <w:sz w:val="18"/>
                <w:szCs w:val="18"/>
              </w:rPr>
              <w:t xml:space="preserve"> €/ an (temps complet sur 12 mois ou au prorata du temps partiel)</w:t>
            </w:r>
          </w:p>
        </w:tc>
        <w:tc>
          <w:tcPr>
            <w:tcW w:w="3794" w:type="dxa"/>
            <w:vAlign w:val="center"/>
          </w:tcPr>
          <w:p w:rsidR="009920FD" w:rsidRPr="00952A2A" w:rsidRDefault="009920FD" w:rsidP="00952A2A">
            <w:pPr>
              <w:jc w:val="both"/>
              <w:rPr>
                <w:rFonts w:ascii="Arial" w:hAnsi="Arial" w:cs="Arial"/>
                <w:sz w:val="18"/>
                <w:szCs w:val="18"/>
              </w:rPr>
            </w:pPr>
            <w:smartTag w:uri="urn:schemas-microsoft-com:office:smarttags" w:element="PersonName">
              <w:smartTagPr>
                <w:attr w:name="ProductID" w:val="la DRDJSCS"/>
              </w:smartTagPr>
              <w:r w:rsidRPr="00952A2A">
                <w:rPr>
                  <w:rFonts w:ascii="Arial" w:hAnsi="Arial" w:cs="Arial"/>
                  <w:sz w:val="18"/>
                  <w:szCs w:val="18"/>
                </w:rPr>
                <w:t>17600</w:t>
              </w:r>
            </w:smartTag>
            <w:r w:rsidRPr="00952A2A">
              <w:rPr>
                <w:rFonts w:ascii="Arial" w:hAnsi="Arial" w:cs="Arial"/>
                <w:sz w:val="18"/>
                <w:szCs w:val="18"/>
              </w:rPr>
              <w:t xml:space="preserve"> € dans le cadre des emplois sportifs qualifiés (ESQ) territoriaux « Handicap »</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Durée de l’aide</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2 ans, non dégressive</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Reconduction pour la seconde année sous réserve de fournir : </w:t>
            </w:r>
            <w:r w:rsidRPr="00952A2A">
              <w:rPr>
                <w:rFonts w:ascii="Arial" w:hAnsi="Arial" w:cs="Arial"/>
                <w:sz w:val="18"/>
                <w:szCs w:val="18"/>
              </w:rPr>
              <w:br/>
              <w:t>Attestation de maintien dans l’emploi</w:t>
            </w:r>
          </w:p>
          <w:p w:rsidR="009920FD" w:rsidRPr="00952A2A" w:rsidRDefault="009920FD" w:rsidP="00952A2A">
            <w:pPr>
              <w:jc w:val="both"/>
              <w:rPr>
                <w:rFonts w:ascii="Arial" w:hAnsi="Arial" w:cs="Arial"/>
                <w:sz w:val="18"/>
                <w:szCs w:val="18"/>
              </w:rPr>
            </w:pPr>
            <w:r w:rsidRPr="00952A2A">
              <w:rPr>
                <w:rFonts w:ascii="Arial" w:hAnsi="Arial" w:cs="Arial"/>
                <w:sz w:val="18"/>
                <w:szCs w:val="18"/>
              </w:rPr>
              <w:t>Dernier bulletin de salaire</w:t>
            </w:r>
            <w:r w:rsidRPr="00952A2A">
              <w:rPr>
                <w:rFonts w:ascii="Arial" w:hAnsi="Arial" w:cs="Arial"/>
                <w:sz w:val="18"/>
                <w:szCs w:val="18"/>
              </w:rPr>
              <w:br/>
              <w:t>Compte-rendu d’activité</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Création emplois</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Contractualisés sur 2 ans = </w:t>
            </w:r>
            <w:smartTag w:uri="urn:schemas-microsoft-com:office:smarttags" w:element="PersonName">
              <w:smartTagPr>
                <w:attr w:name="ProductID" w:val="la DRDJSCS"/>
              </w:smartTagPr>
              <w:r w:rsidRPr="00952A2A">
                <w:rPr>
                  <w:rFonts w:ascii="Arial" w:hAnsi="Arial" w:cs="Arial"/>
                  <w:sz w:val="18"/>
                  <w:szCs w:val="18"/>
                </w:rPr>
                <w:t xml:space="preserve">2 x </w:t>
              </w:r>
              <w:smartTag w:uri="urn:schemas-microsoft-com:office:smarttags" w:element="PersonName">
                <w:smartTagPr>
                  <w:attr w:name="ProductID" w:val="la DRDJSCS"/>
                </w:smartTagPr>
                <w:r w:rsidRPr="00952A2A">
                  <w:rPr>
                    <w:rFonts w:ascii="Arial" w:hAnsi="Arial" w:cs="Arial"/>
                    <w:sz w:val="18"/>
                    <w:szCs w:val="18"/>
                  </w:rPr>
                  <w:t>12</w:t>
                </w:r>
              </w:smartTag>
              <w:r w:rsidRPr="00952A2A">
                <w:rPr>
                  <w:rFonts w:ascii="Arial" w:hAnsi="Arial" w:cs="Arial"/>
                  <w:sz w:val="18"/>
                  <w:szCs w:val="18"/>
                </w:rPr>
                <w:t>000</w:t>
              </w:r>
            </w:smartTag>
            <w:r w:rsidRPr="00952A2A">
              <w:rPr>
                <w:rFonts w:ascii="Arial" w:hAnsi="Arial" w:cs="Arial"/>
                <w:sz w:val="18"/>
                <w:szCs w:val="18"/>
              </w:rPr>
              <w:t xml:space="preserve"> €</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Évaluation finale : voir annexe V de la note nationale</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Objectifs visés</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Réduction des inégalités d’accès à la pratique</w:t>
            </w:r>
          </w:p>
          <w:p w:rsidR="009920FD" w:rsidRPr="00952A2A" w:rsidRDefault="009920FD" w:rsidP="00952A2A">
            <w:pPr>
              <w:jc w:val="both"/>
              <w:rPr>
                <w:rFonts w:ascii="Arial" w:hAnsi="Arial" w:cs="Arial"/>
                <w:sz w:val="18"/>
                <w:szCs w:val="18"/>
              </w:rPr>
            </w:pPr>
            <w:r w:rsidRPr="00952A2A">
              <w:rPr>
                <w:rFonts w:ascii="Arial" w:hAnsi="Arial" w:cs="Arial"/>
                <w:sz w:val="18"/>
                <w:szCs w:val="18"/>
              </w:rPr>
              <w:t>Développement des APS aux personnes en situation de handicap</w:t>
            </w:r>
          </w:p>
          <w:p w:rsidR="009920FD" w:rsidRPr="00952A2A" w:rsidRDefault="009920FD" w:rsidP="00952A2A">
            <w:pPr>
              <w:jc w:val="both"/>
              <w:rPr>
                <w:rFonts w:ascii="Arial" w:hAnsi="Arial" w:cs="Arial"/>
                <w:sz w:val="18"/>
                <w:szCs w:val="18"/>
              </w:rPr>
            </w:pPr>
            <w:r w:rsidRPr="00952A2A">
              <w:rPr>
                <w:rFonts w:ascii="Arial" w:hAnsi="Arial" w:cs="Arial"/>
                <w:sz w:val="18"/>
                <w:szCs w:val="18"/>
              </w:rPr>
              <w:t>Accompagnement des politiques d’accueil des scolaires</w:t>
            </w:r>
          </w:p>
          <w:p w:rsidR="009920FD" w:rsidRPr="00952A2A" w:rsidRDefault="009920FD" w:rsidP="00952A2A">
            <w:pPr>
              <w:jc w:val="both"/>
              <w:rPr>
                <w:rFonts w:ascii="Arial" w:hAnsi="Arial" w:cs="Arial"/>
                <w:sz w:val="18"/>
                <w:szCs w:val="18"/>
              </w:rPr>
            </w:pPr>
            <w:r w:rsidRPr="00952A2A">
              <w:rPr>
                <w:rFonts w:ascii="Arial" w:hAnsi="Arial" w:cs="Arial"/>
                <w:sz w:val="18"/>
                <w:szCs w:val="18"/>
              </w:rPr>
              <w:t>Promotion du « sport-santé » et du sport en entreprise</w:t>
            </w:r>
          </w:p>
          <w:p w:rsidR="009920FD" w:rsidRPr="00952A2A" w:rsidRDefault="009920FD" w:rsidP="00952A2A">
            <w:pPr>
              <w:jc w:val="both"/>
              <w:rPr>
                <w:rFonts w:ascii="Arial" w:hAnsi="Arial" w:cs="Arial"/>
                <w:sz w:val="18"/>
                <w:szCs w:val="18"/>
              </w:rPr>
            </w:pPr>
            <w:r w:rsidRPr="00952A2A">
              <w:rPr>
                <w:rFonts w:ascii="Arial" w:hAnsi="Arial" w:cs="Arial"/>
                <w:sz w:val="18"/>
                <w:szCs w:val="18"/>
              </w:rPr>
              <w:t>Lutte contre les dérives et les violences dans le sport</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Le salarié peut cumuler plusieurs emplois. Vérifier que ce cumul respecte les conditions légales et réglementaires en vigueur.</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Public</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Éducateur sportif, agent de développement</w:t>
            </w:r>
          </w:p>
        </w:tc>
        <w:tc>
          <w:tcPr>
            <w:tcW w:w="3794" w:type="dxa"/>
            <w:vAlign w:val="center"/>
          </w:tcPr>
          <w:p w:rsidR="009920FD" w:rsidRPr="00952A2A" w:rsidRDefault="009920FD" w:rsidP="00952A2A">
            <w:pPr>
              <w:jc w:val="both"/>
              <w:rPr>
                <w:rFonts w:ascii="Arial" w:hAnsi="Arial" w:cs="Arial"/>
                <w:sz w:val="18"/>
                <w:szCs w:val="18"/>
                <w:lang w:bidi="he-IL"/>
              </w:rPr>
            </w:pPr>
            <w:r w:rsidRPr="00952A2A">
              <w:rPr>
                <w:rFonts w:ascii="Arial" w:hAnsi="Arial" w:cs="Arial"/>
                <w:sz w:val="18"/>
                <w:szCs w:val="18"/>
              </w:rPr>
              <w:t>Si tout ou partie de la mission relève de l’article L.212-1 du code du sport : la carte professionnelle sera obligatoire.</w:t>
            </w:r>
          </w:p>
          <w:p w:rsidR="009920FD" w:rsidRPr="00952A2A" w:rsidRDefault="009920FD" w:rsidP="00952A2A">
            <w:pPr>
              <w:jc w:val="both"/>
              <w:rPr>
                <w:rFonts w:ascii="Arial" w:hAnsi="Arial" w:cs="Arial"/>
                <w:sz w:val="18"/>
                <w:szCs w:val="18"/>
                <w:highlight w:val="yellow"/>
              </w:rPr>
            </w:pPr>
            <w:r w:rsidRPr="00952A2A">
              <w:rPr>
                <w:rFonts w:ascii="Arial" w:hAnsi="Arial" w:cs="Arial"/>
                <w:sz w:val="18"/>
                <w:szCs w:val="18"/>
                <w:lang w:bidi="he-IL"/>
              </w:rPr>
              <w:t>Dans le cas contraire, une attention particulière sera apportée sur la fiche de poste afin d'évaluer l'obligation de vérification de l'honorabilité.</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Contrat</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CDI, temps complet ou partiel</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La durée minimale de travail du salarié à temps partiel est fixée à vingt-quatre heures par semaine (L3123-27 du code du travail).</w:t>
            </w:r>
          </w:p>
          <w:p w:rsidR="009920FD" w:rsidRPr="00952A2A" w:rsidRDefault="009920FD" w:rsidP="00952A2A">
            <w:pPr>
              <w:jc w:val="both"/>
              <w:rPr>
                <w:rFonts w:ascii="Arial" w:hAnsi="Arial" w:cs="Arial"/>
                <w:sz w:val="18"/>
                <w:szCs w:val="18"/>
              </w:rPr>
            </w:pPr>
            <w:r w:rsidRPr="00952A2A">
              <w:rPr>
                <w:rFonts w:ascii="Arial" w:hAnsi="Arial" w:cs="Arial"/>
                <w:sz w:val="18"/>
                <w:szCs w:val="18"/>
              </w:rPr>
              <w:t>Application de la convention nationale collective du sport.</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Dossier à constituer</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Identifier les liens entre l’emploi créé et le projet associatif ou le plan de développement de la structure concernée ;</w:t>
            </w:r>
          </w:p>
          <w:p w:rsidR="009920FD" w:rsidRPr="00952A2A" w:rsidRDefault="009920FD" w:rsidP="00952A2A">
            <w:pPr>
              <w:jc w:val="both"/>
              <w:rPr>
                <w:rFonts w:ascii="Arial" w:hAnsi="Arial" w:cs="Arial"/>
                <w:sz w:val="18"/>
                <w:szCs w:val="18"/>
              </w:rPr>
            </w:pPr>
            <w:r w:rsidRPr="00952A2A">
              <w:rPr>
                <w:rFonts w:ascii="Arial" w:hAnsi="Arial" w:cs="Arial"/>
                <w:sz w:val="18"/>
                <w:szCs w:val="18"/>
              </w:rPr>
              <w:t>- Établir une fiche descriptive de poste (type de poste – administratif ou pédagogique – faisant apparaître la part des missions relatives à la conduite des objectifs prioritaires de l’ANS, ainsi que le territoire prioritaire d’intervention) ;</w:t>
            </w:r>
          </w:p>
          <w:p w:rsidR="009920FD" w:rsidRPr="00952A2A" w:rsidRDefault="009920FD" w:rsidP="00952A2A">
            <w:pPr>
              <w:jc w:val="both"/>
              <w:rPr>
                <w:rFonts w:ascii="Arial" w:hAnsi="Arial" w:cs="Arial"/>
                <w:sz w:val="18"/>
                <w:szCs w:val="18"/>
              </w:rPr>
            </w:pPr>
            <w:r w:rsidRPr="00952A2A">
              <w:rPr>
                <w:rFonts w:ascii="Arial" w:hAnsi="Arial" w:cs="Arial"/>
                <w:sz w:val="18"/>
                <w:szCs w:val="18"/>
              </w:rPr>
              <w:t>- Produire des données économiques chiffrées mettant en évidence le coût et le plan de financement de l’emploi.</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Le cofinancement avec les collectivités pour augmenter la part de l’aide sera à rechercher. </w:t>
            </w:r>
          </w:p>
          <w:p w:rsidR="009920FD" w:rsidRPr="00952A2A" w:rsidRDefault="009920FD" w:rsidP="00952A2A">
            <w:pPr>
              <w:jc w:val="both"/>
              <w:rPr>
                <w:rFonts w:ascii="Arial" w:hAnsi="Arial" w:cs="Arial"/>
                <w:sz w:val="18"/>
                <w:szCs w:val="18"/>
              </w:rPr>
            </w:pPr>
          </w:p>
          <w:p w:rsidR="009920FD" w:rsidRPr="00952A2A" w:rsidRDefault="009920FD" w:rsidP="00952A2A">
            <w:pPr>
              <w:jc w:val="both"/>
              <w:rPr>
                <w:rFonts w:ascii="Arial" w:hAnsi="Arial" w:cs="Arial"/>
                <w:sz w:val="18"/>
                <w:szCs w:val="18"/>
                <w:lang w:eastAsia="en-US"/>
              </w:rPr>
            </w:pPr>
            <w:r w:rsidRPr="00952A2A">
              <w:rPr>
                <w:rFonts w:ascii="Arial" w:hAnsi="Arial" w:cs="Arial"/>
                <w:sz w:val="18"/>
                <w:szCs w:val="18"/>
              </w:rPr>
              <w:t>Le porteur de projet informera sa structure fédérale régionale, ou départementale, de son intention</w:t>
            </w:r>
            <w:r w:rsidRPr="00952A2A">
              <w:rPr>
                <w:rFonts w:ascii="Calibri" w:hAnsi="Calibri"/>
                <w:sz w:val="20"/>
                <w:szCs w:val="22"/>
                <w:lang w:eastAsia="en-US"/>
              </w:rPr>
              <w:t xml:space="preserve"> </w:t>
            </w:r>
            <w:r w:rsidRPr="00952A2A">
              <w:rPr>
                <w:rFonts w:ascii="Arial" w:hAnsi="Arial" w:cs="Arial"/>
                <w:sz w:val="18"/>
                <w:szCs w:val="18"/>
                <w:lang w:eastAsia="en-US"/>
              </w:rPr>
              <w:t>ainsi que le CTS pour avis au référent DDCS/PP.</w:t>
            </w:r>
          </w:p>
          <w:p w:rsidR="009920FD" w:rsidRPr="00952A2A" w:rsidRDefault="009920FD" w:rsidP="00952A2A">
            <w:pPr>
              <w:jc w:val="both"/>
              <w:rPr>
                <w:rFonts w:ascii="Arial" w:hAnsi="Arial" w:cs="Arial"/>
                <w:sz w:val="18"/>
                <w:szCs w:val="18"/>
                <w:lang w:eastAsia="en-US"/>
              </w:rPr>
            </w:pPr>
          </w:p>
          <w:p w:rsidR="009920FD" w:rsidRPr="00952A2A" w:rsidRDefault="009920FD" w:rsidP="00952A2A">
            <w:pPr>
              <w:jc w:val="both"/>
              <w:rPr>
                <w:rFonts w:ascii="Arial" w:hAnsi="Arial" w:cs="Arial"/>
                <w:sz w:val="18"/>
                <w:szCs w:val="18"/>
                <w:lang w:eastAsia="en-US"/>
              </w:rPr>
            </w:pPr>
            <w:r w:rsidRPr="00952A2A">
              <w:rPr>
                <w:rFonts w:ascii="Arial" w:hAnsi="Arial" w:cs="Arial"/>
                <w:sz w:val="18"/>
                <w:szCs w:val="18"/>
                <w:lang w:eastAsia="en-US"/>
              </w:rPr>
              <w:t>La création d’emploi est possible via un groupement d’employeur.</w:t>
            </w:r>
          </w:p>
          <w:p w:rsidR="009920FD" w:rsidRPr="00952A2A" w:rsidRDefault="009920FD" w:rsidP="00952A2A">
            <w:pPr>
              <w:jc w:val="both"/>
              <w:rPr>
                <w:rFonts w:ascii="Arial" w:hAnsi="Arial" w:cs="Arial"/>
                <w:sz w:val="18"/>
                <w:szCs w:val="18"/>
              </w:rPr>
            </w:pP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Obligation</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Les porteurs de projets de création d’emploi doivent prendre un rendez-vous avec le conseiller référent de </w:t>
            </w:r>
            <w:smartTag w:uri="urn:schemas-microsoft-com:office:smarttags" w:element="PersonName">
              <w:smartTagPr>
                <w:attr w:name="ProductID" w:val="la DRDJSCS"/>
              </w:smartTagPr>
              <w:r w:rsidRPr="00952A2A">
                <w:rPr>
                  <w:rFonts w:ascii="Arial" w:hAnsi="Arial" w:cs="Arial"/>
                  <w:sz w:val="18"/>
                  <w:szCs w:val="18"/>
                </w:rPr>
                <w:t>la DDCS</w:t>
              </w:r>
            </w:smartTag>
            <w:r w:rsidRPr="00952A2A">
              <w:rPr>
                <w:rFonts w:ascii="Arial" w:hAnsi="Arial" w:cs="Arial"/>
                <w:sz w:val="18"/>
                <w:szCs w:val="18"/>
              </w:rPr>
              <w:t xml:space="preserve">/PP ou de </w:t>
            </w:r>
            <w:smartTag w:uri="urn:schemas-microsoft-com:office:smarttags" w:element="PersonName">
              <w:smartTagPr>
                <w:attr w:name="ProductID" w:val="la DRDJSCS"/>
              </w:smartTagPr>
              <w:r w:rsidRPr="00952A2A">
                <w:rPr>
                  <w:rFonts w:ascii="Arial" w:hAnsi="Arial" w:cs="Arial"/>
                  <w:sz w:val="18"/>
                  <w:szCs w:val="18"/>
                </w:rPr>
                <w:t>la DRDJSCS</w:t>
              </w:r>
            </w:smartTag>
            <w:r w:rsidRPr="00952A2A">
              <w:rPr>
                <w:rFonts w:ascii="Arial" w:hAnsi="Arial" w:cs="Arial"/>
                <w:sz w:val="18"/>
                <w:szCs w:val="18"/>
              </w:rPr>
              <w:t xml:space="preserve"> avant tout dépôt de dossier en ligne sur « compte asso ».</w:t>
            </w:r>
          </w:p>
        </w:tc>
        <w:tc>
          <w:tcPr>
            <w:tcW w:w="3794" w:type="dxa"/>
            <w:vAlign w:val="center"/>
          </w:tcPr>
          <w:p w:rsidR="009920FD" w:rsidRPr="00952A2A" w:rsidRDefault="009920FD" w:rsidP="00952A2A">
            <w:pPr>
              <w:jc w:val="both"/>
              <w:rPr>
                <w:rFonts w:ascii="Arial" w:hAnsi="Arial" w:cs="Arial"/>
                <w:sz w:val="18"/>
                <w:szCs w:val="18"/>
              </w:rPr>
            </w:pPr>
          </w:p>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Demande de subvention à faire sur la plateforme « le compte asso » : </w:t>
            </w:r>
            <w:hyperlink r:id="rId9" w:history="1">
              <w:r w:rsidRPr="00952A2A">
                <w:rPr>
                  <w:rStyle w:val="Hyperlink"/>
                  <w:rFonts w:ascii="Arial" w:hAnsi="Arial" w:cs="Arial"/>
                  <w:sz w:val="18"/>
                  <w:szCs w:val="18"/>
                </w:rPr>
                <w:t>https://lecompteasso.associations.gouv.fr/login</w:t>
              </w:r>
            </w:hyperlink>
          </w:p>
          <w:p w:rsidR="009920FD" w:rsidRPr="00952A2A" w:rsidRDefault="009920FD" w:rsidP="00952A2A">
            <w:pPr>
              <w:jc w:val="both"/>
              <w:rPr>
                <w:rFonts w:ascii="Arial" w:hAnsi="Arial" w:cs="Arial"/>
                <w:sz w:val="18"/>
                <w:szCs w:val="18"/>
              </w:rPr>
            </w:pP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Contractualisation</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Signature d’une convention pluriannuelle entre l’employeur et l’ANS</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Objectif de pérennisation à l’issue de l’aide</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Consolidation</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Les emplois arrivant au terme de l’aide publique (de l’ANS) pourraient également bénéficier d’un soutien exceptionnel en vue de leur consolidation. Cette aide sera conventionnée pour un montant maximum de 12 000€ annuels et pour une durée de deux ans.</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Cette aide est définie après évaluation de l’impact de l’emploi sur l’activité de l’association et la réalisation des objectifs envisagés. Elle sera effectuée par le conseiller référent de la DDCS/PP ou de la DRDJSCS concernée.</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Aide ponctuelle à l’emploi</w:t>
            </w:r>
          </w:p>
        </w:tc>
        <w:tc>
          <w:tcPr>
            <w:tcW w:w="3969" w:type="dxa"/>
            <w:gridSpan w:val="2"/>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Aide plafond de 2750 € pour 1 an</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Cette aide ponctuelle peut être allouée aux structures non conventionnées en 2020. Elle sera étudiée par le conseiller référent de la DDCS/PP ou de la DRDJSCS concernée.</w:t>
            </w:r>
          </w:p>
        </w:tc>
      </w:tr>
    </w:tbl>
    <w:p w:rsidR="009920FD" w:rsidRPr="00C04317" w:rsidRDefault="009920FD" w:rsidP="007C3F59">
      <w:pPr>
        <w:jc w:val="both"/>
        <w:rPr>
          <w:rFonts w:ascii="Garamond" w:hAnsi="Garamond"/>
          <w:sz w:val="22"/>
          <w:szCs w:val="22"/>
        </w:rPr>
      </w:pPr>
    </w:p>
    <w:p w:rsidR="009920FD" w:rsidRDefault="009920FD">
      <w:pPr>
        <w:spacing w:after="200" w:line="276" w:lineRule="auto"/>
        <w:rPr>
          <w:rFonts w:ascii="Arial" w:hAnsi="Arial" w:cs="Arial"/>
          <w:b/>
          <w:i/>
          <w:sz w:val="22"/>
          <w:szCs w:val="22"/>
        </w:rPr>
      </w:pPr>
      <w:r>
        <w:rPr>
          <w:rFonts w:ascii="Arial" w:hAnsi="Arial" w:cs="Arial"/>
          <w:b/>
          <w:i/>
          <w:sz w:val="22"/>
          <w:szCs w:val="22"/>
        </w:rPr>
        <w:br w:type="page"/>
      </w:r>
    </w:p>
    <w:p w:rsidR="009920FD" w:rsidRPr="00AF7C21" w:rsidRDefault="009920FD" w:rsidP="00C04317">
      <w:pPr>
        <w:jc w:val="both"/>
        <w:rPr>
          <w:rFonts w:ascii="Arial" w:hAnsi="Arial" w:cs="Arial"/>
          <w:b/>
          <w:i/>
          <w:sz w:val="22"/>
          <w:szCs w:val="22"/>
        </w:rPr>
      </w:pPr>
      <w:r w:rsidRPr="00AF7C21">
        <w:rPr>
          <w:rFonts w:ascii="Arial" w:hAnsi="Arial" w:cs="Arial"/>
          <w:b/>
          <w:i/>
          <w:sz w:val="22"/>
          <w:szCs w:val="22"/>
        </w:rPr>
        <w:t>A</w:t>
      </w:r>
      <w:r>
        <w:rPr>
          <w:rFonts w:ascii="Arial" w:hAnsi="Arial" w:cs="Arial"/>
          <w:b/>
          <w:i/>
          <w:sz w:val="22"/>
          <w:szCs w:val="22"/>
        </w:rPr>
        <w:t>NNEXE 2</w:t>
      </w:r>
      <w:r w:rsidRPr="00AF7C21">
        <w:rPr>
          <w:rFonts w:ascii="Arial" w:hAnsi="Arial" w:cs="Arial"/>
          <w:b/>
          <w:i/>
          <w:sz w:val="22"/>
          <w:szCs w:val="22"/>
        </w:rPr>
        <w:t xml:space="preserve"> : </w:t>
      </w:r>
      <w:r>
        <w:rPr>
          <w:rFonts w:ascii="Arial" w:hAnsi="Arial" w:cs="Arial"/>
          <w:b/>
          <w:i/>
          <w:sz w:val="22"/>
          <w:szCs w:val="22"/>
        </w:rPr>
        <w:t>APPRENTISSAGE</w:t>
      </w:r>
    </w:p>
    <w:p w:rsidR="009920FD" w:rsidRDefault="009920FD" w:rsidP="00C04317">
      <w:pPr>
        <w:jc w:val="both"/>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3969"/>
        <w:gridCol w:w="3794"/>
      </w:tblGrid>
      <w:tr w:rsidR="009920FD" w:rsidRPr="006433B9" w:rsidTr="00952A2A">
        <w:tc>
          <w:tcPr>
            <w:tcW w:w="1809" w:type="dxa"/>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Item</w:t>
            </w:r>
          </w:p>
        </w:tc>
        <w:tc>
          <w:tcPr>
            <w:tcW w:w="3969" w:type="dxa"/>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Règle</w:t>
            </w:r>
          </w:p>
        </w:tc>
        <w:tc>
          <w:tcPr>
            <w:tcW w:w="3794" w:type="dxa"/>
            <w:shd w:val="clear" w:color="auto" w:fill="EEECE1"/>
            <w:vAlign w:val="center"/>
          </w:tcPr>
          <w:p w:rsidR="009920FD" w:rsidRPr="00952A2A" w:rsidRDefault="009920FD" w:rsidP="00952A2A">
            <w:pPr>
              <w:jc w:val="center"/>
              <w:rPr>
                <w:rFonts w:ascii="Arial" w:hAnsi="Arial" w:cs="Arial"/>
                <w:b/>
                <w:sz w:val="20"/>
                <w:szCs w:val="20"/>
              </w:rPr>
            </w:pPr>
            <w:r w:rsidRPr="00952A2A">
              <w:rPr>
                <w:rFonts w:ascii="Arial" w:hAnsi="Arial" w:cs="Arial"/>
                <w:b/>
                <w:sz w:val="20"/>
                <w:szCs w:val="20"/>
              </w:rPr>
              <w:t>Précisions</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Plafond</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6000 €/ an </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L’aide se limite aux associations qui ne seraient financièrement pas en mesure de recruter sans cette subvention.</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Durée de l’aide</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1 an, non renouvelable</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Reste à charge = 0€</w:t>
            </w:r>
          </w:p>
          <w:p w:rsidR="009920FD" w:rsidRPr="00952A2A" w:rsidRDefault="009920FD" w:rsidP="00952A2A">
            <w:pPr>
              <w:jc w:val="both"/>
              <w:rPr>
                <w:rFonts w:ascii="Arial" w:hAnsi="Arial" w:cs="Arial"/>
                <w:sz w:val="18"/>
                <w:szCs w:val="18"/>
              </w:rPr>
            </w:pPr>
            <w:r w:rsidRPr="00952A2A">
              <w:rPr>
                <w:rFonts w:ascii="Arial" w:hAnsi="Arial" w:cs="Arial"/>
                <w:sz w:val="18"/>
                <w:szCs w:val="18"/>
              </w:rPr>
              <w:t>Une priorisation pourra être élaborée par les référents DDCS/PP.</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Objectifs visés</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Réduction des inégalités d’accès à la pratique</w:t>
            </w:r>
          </w:p>
          <w:p w:rsidR="009920FD" w:rsidRPr="00952A2A" w:rsidRDefault="009920FD" w:rsidP="00952A2A">
            <w:pPr>
              <w:jc w:val="both"/>
              <w:rPr>
                <w:rFonts w:ascii="Arial" w:hAnsi="Arial" w:cs="Arial"/>
                <w:sz w:val="18"/>
                <w:szCs w:val="18"/>
              </w:rPr>
            </w:pPr>
            <w:r w:rsidRPr="00952A2A">
              <w:rPr>
                <w:rFonts w:ascii="Arial" w:hAnsi="Arial" w:cs="Arial"/>
                <w:sz w:val="18"/>
                <w:szCs w:val="18"/>
              </w:rPr>
              <w:t>Développement des APS aux personnes en situation de handicap</w:t>
            </w:r>
          </w:p>
          <w:p w:rsidR="009920FD" w:rsidRPr="00952A2A" w:rsidRDefault="009920FD" w:rsidP="00952A2A">
            <w:pPr>
              <w:jc w:val="both"/>
              <w:rPr>
                <w:rFonts w:ascii="Arial" w:hAnsi="Arial" w:cs="Arial"/>
                <w:sz w:val="18"/>
                <w:szCs w:val="18"/>
              </w:rPr>
            </w:pPr>
            <w:r w:rsidRPr="00952A2A">
              <w:rPr>
                <w:rFonts w:ascii="Arial" w:hAnsi="Arial" w:cs="Arial"/>
                <w:sz w:val="18"/>
                <w:szCs w:val="18"/>
              </w:rPr>
              <w:t>Accompagnement des politiques d’accueil des scolaires</w:t>
            </w:r>
          </w:p>
          <w:p w:rsidR="009920FD" w:rsidRPr="00952A2A" w:rsidRDefault="009920FD" w:rsidP="00952A2A">
            <w:pPr>
              <w:jc w:val="both"/>
              <w:rPr>
                <w:rFonts w:ascii="Arial" w:hAnsi="Arial" w:cs="Arial"/>
                <w:sz w:val="18"/>
                <w:szCs w:val="18"/>
              </w:rPr>
            </w:pPr>
            <w:r w:rsidRPr="00952A2A">
              <w:rPr>
                <w:rFonts w:ascii="Arial" w:hAnsi="Arial" w:cs="Arial"/>
                <w:sz w:val="18"/>
                <w:szCs w:val="18"/>
              </w:rPr>
              <w:t>Promotion du « sport-santé » et du sport en entreprise</w:t>
            </w:r>
          </w:p>
        </w:tc>
        <w:tc>
          <w:tcPr>
            <w:tcW w:w="3794" w:type="dxa"/>
            <w:vAlign w:val="center"/>
          </w:tcPr>
          <w:p w:rsidR="009920FD" w:rsidRPr="00952A2A" w:rsidRDefault="009920FD" w:rsidP="00952A2A">
            <w:pPr>
              <w:jc w:val="both"/>
              <w:rPr>
                <w:rFonts w:ascii="Arial" w:hAnsi="Arial" w:cs="Arial"/>
                <w:sz w:val="18"/>
                <w:szCs w:val="18"/>
              </w:rPr>
            </w:pP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Public</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Apprenti</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La formation associée au contrat d’apprentissage doit conduire à une certification figurant à l’annexe II-1 du code du sport</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Contrat</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Contrat d’apprentissage</w:t>
            </w:r>
          </w:p>
        </w:tc>
        <w:tc>
          <w:tcPr>
            <w:tcW w:w="3794" w:type="dxa"/>
            <w:vAlign w:val="center"/>
          </w:tcPr>
          <w:p w:rsidR="009920FD" w:rsidRPr="00952A2A" w:rsidRDefault="009920FD" w:rsidP="00952A2A">
            <w:pPr>
              <w:jc w:val="both"/>
              <w:rPr>
                <w:rFonts w:ascii="Arial" w:hAnsi="Arial" w:cs="Arial"/>
                <w:sz w:val="18"/>
                <w:szCs w:val="18"/>
              </w:rPr>
            </w:pPr>
          </w:p>
          <w:p w:rsidR="009920FD" w:rsidRPr="00952A2A" w:rsidRDefault="009920FD" w:rsidP="00952A2A">
            <w:pPr>
              <w:jc w:val="both"/>
              <w:rPr>
                <w:rFonts w:ascii="Arial" w:hAnsi="Arial" w:cs="Arial"/>
                <w:sz w:val="18"/>
                <w:szCs w:val="18"/>
              </w:rPr>
            </w:pPr>
            <w:r w:rsidRPr="00952A2A">
              <w:rPr>
                <w:rFonts w:ascii="Arial" w:hAnsi="Arial" w:cs="Arial"/>
                <w:sz w:val="18"/>
                <w:szCs w:val="18"/>
              </w:rPr>
              <w:t xml:space="preserve">Simulation en ligne des salaires et des coûts employeurs relatifs à l’apprentissage : </w:t>
            </w:r>
            <w:hyperlink r:id="rId10" w:history="1">
              <w:r w:rsidRPr="00952A2A">
                <w:rPr>
                  <w:rStyle w:val="Hyperlink"/>
                  <w:rFonts w:ascii="Arial" w:hAnsi="Arial" w:cs="Arial"/>
                  <w:sz w:val="18"/>
                  <w:szCs w:val="18"/>
                </w:rPr>
                <w:t>https://www.alternance.emploi.gouv.fr/portail_alternance</w:t>
              </w:r>
            </w:hyperlink>
          </w:p>
          <w:p w:rsidR="009920FD" w:rsidRPr="00952A2A" w:rsidRDefault="009920FD" w:rsidP="00952A2A">
            <w:pPr>
              <w:jc w:val="both"/>
              <w:rPr>
                <w:rFonts w:ascii="Arial" w:hAnsi="Arial" w:cs="Arial"/>
                <w:sz w:val="18"/>
                <w:szCs w:val="18"/>
              </w:rPr>
            </w:pP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Obligation</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Les porteurs de projets doivent prendre un rendez-vous avec le conseiller référent de la DDCS/PP ou de la DRDJSCS avant tout dépôt de dossier en ligne sur « compte asso ».</w:t>
            </w:r>
          </w:p>
        </w:tc>
        <w:tc>
          <w:tcPr>
            <w:tcW w:w="3794"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Demande de subvention à faire sur « le compte asso » : LCA.</w:t>
            </w:r>
          </w:p>
        </w:tc>
      </w:tr>
      <w:tr w:rsidR="009920FD" w:rsidRPr="006433B9" w:rsidTr="00952A2A">
        <w:tc>
          <w:tcPr>
            <w:tcW w:w="1809" w:type="dxa"/>
            <w:vAlign w:val="center"/>
          </w:tcPr>
          <w:p w:rsidR="009920FD" w:rsidRPr="00952A2A" w:rsidRDefault="009920FD" w:rsidP="004612C5">
            <w:pPr>
              <w:rPr>
                <w:rFonts w:ascii="Arial" w:hAnsi="Arial" w:cs="Arial"/>
                <w:b/>
                <w:sz w:val="18"/>
                <w:szCs w:val="18"/>
              </w:rPr>
            </w:pPr>
            <w:r w:rsidRPr="00952A2A">
              <w:rPr>
                <w:rFonts w:ascii="Arial" w:hAnsi="Arial" w:cs="Arial"/>
                <w:b/>
                <w:sz w:val="18"/>
                <w:szCs w:val="18"/>
              </w:rPr>
              <w:t>Contractualisation</w:t>
            </w:r>
          </w:p>
        </w:tc>
        <w:tc>
          <w:tcPr>
            <w:tcW w:w="3969" w:type="dxa"/>
            <w:vAlign w:val="center"/>
          </w:tcPr>
          <w:p w:rsidR="009920FD" w:rsidRPr="00952A2A" w:rsidRDefault="009920FD" w:rsidP="00952A2A">
            <w:pPr>
              <w:jc w:val="both"/>
              <w:rPr>
                <w:rFonts w:ascii="Arial" w:hAnsi="Arial" w:cs="Arial"/>
                <w:sz w:val="18"/>
                <w:szCs w:val="18"/>
              </w:rPr>
            </w:pPr>
            <w:r w:rsidRPr="00952A2A">
              <w:rPr>
                <w:rFonts w:ascii="Arial" w:hAnsi="Arial" w:cs="Arial"/>
                <w:sz w:val="18"/>
                <w:szCs w:val="18"/>
              </w:rPr>
              <w:t>Aide versée à l’employeur</w:t>
            </w:r>
          </w:p>
        </w:tc>
        <w:tc>
          <w:tcPr>
            <w:tcW w:w="3794" w:type="dxa"/>
            <w:vAlign w:val="center"/>
          </w:tcPr>
          <w:p w:rsidR="009920FD" w:rsidRPr="00952A2A" w:rsidRDefault="009920FD" w:rsidP="00952A2A">
            <w:pPr>
              <w:jc w:val="both"/>
              <w:rPr>
                <w:rFonts w:ascii="Arial" w:hAnsi="Arial" w:cs="Arial"/>
                <w:sz w:val="18"/>
                <w:szCs w:val="18"/>
              </w:rPr>
            </w:pPr>
          </w:p>
        </w:tc>
      </w:tr>
    </w:tbl>
    <w:p w:rsidR="009920FD" w:rsidRDefault="009920FD" w:rsidP="00C04317">
      <w:pPr>
        <w:jc w:val="both"/>
        <w:rPr>
          <w:rFonts w:ascii="Garamond" w:hAnsi="Garamond"/>
          <w:sz w:val="22"/>
          <w:szCs w:val="22"/>
        </w:rPr>
      </w:pPr>
    </w:p>
    <w:p w:rsidR="009920FD" w:rsidRDefault="009920FD" w:rsidP="00C04317">
      <w:pPr>
        <w:jc w:val="both"/>
        <w:rPr>
          <w:rFonts w:ascii="Garamond" w:hAnsi="Garamond"/>
          <w:sz w:val="22"/>
          <w:szCs w:val="22"/>
        </w:rPr>
      </w:pPr>
    </w:p>
    <w:p w:rsidR="009920FD" w:rsidRDefault="009920FD">
      <w:pPr>
        <w:spacing w:after="200" w:line="276" w:lineRule="auto"/>
        <w:rPr>
          <w:rFonts w:ascii="Garamond" w:hAnsi="Garamond"/>
          <w:sz w:val="22"/>
          <w:szCs w:val="22"/>
        </w:rPr>
      </w:pPr>
    </w:p>
    <w:sectPr w:rsidR="009920FD" w:rsidSect="00A158DB">
      <w:footerReference w:type="default" r:id="rId11"/>
      <w:pgSz w:w="11906" w:h="16838"/>
      <w:pgMar w:top="993" w:right="1133"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FD" w:rsidRDefault="009920FD" w:rsidP="00CB4004">
      <w:r>
        <w:separator/>
      </w:r>
    </w:p>
  </w:endnote>
  <w:endnote w:type="continuationSeparator" w:id="0">
    <w:p w:rsidR="009920FD" w:rsidRDefault="009920FD" w:rsidP="00CB400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FD" w:rsidRPr="004F6BD1" w:rsidRDefault="009920FD" w:rsidP="00C04317">
    <w:pPr>
      <w:pStyle w:val="Footer"/>
      <w:tabs>
        <w:tab w:val="clear" w:pos="9072"/>
      </w:tabs>
      <w:ind w:left="-567" w:right="-711"/>
      <w:jc w:val="center"/>
      <w:rPr>
        <w:sz w:val="16"/>
      </w:rPr>
    </w:pPr>
    <w:r w:rsidRPr="004F6BD1">
      <w:rPr>
        <w:i/>
        <w:sz w:val="18"/>
        <w:szCs w:val="18"/>
      </w:rPr>
      <w:t xml:space="preserve">Direction régionale et départementale de la jeunesse, des sports et de la cohésion sociale (DR-D-JSCS) </w:t>
    </w:r>
    <w:r>
      <w:rPr>
        <w:i/>
        <w:sz w:val="18"/>
        <w:szCs w:val="18"/>
      </w:rPr>
      <w:t>de Nouvelle-Aquitaine</w:t>
    </w:r>
    <w:r>
      <w:rPr>
        <w:i/>
        <w:color w:val="1F497D"/>
        <w:sz w:val="18"/>
        <w:szCs w:val="18"/>
      </w:rPr>
      <w:br/>
    </w:r>
    <w:r>
      <w:rPr>
        <w:sz w:val="16"/>
      </w:rPr>
      <w:t>7 bd Jacques</w:t>
    </w:r>
    <w:r w:rsidRPr="004F6BD1">
      <w:rPr>
        <w:sz w:val="16"/>
      </w:rPr>
      <w:t xml:space="preserve"> Chaban Delmas  </w:t>
    </w:r>
    <w:smartTag w:uri="urn:schemas-microsoft-com:office:smarttags" w:element="phone">
      <w:smartTagPr>
        <w:attr w:name="ls" w:val="trans"/>
      </w:smartTagPr>
      <w:r w:rsidRPr="004F6BD1">
        <w:rPr>
          <w:sz w:val="16"/>
        </w:rPr>
        <w:t>33525</w:t>
      </w:r>
    </w:smartTag>
    <w:r w:rsidRPr="004F6BD1">
      <w:rPr>
        <w:sz w:val="16"/>
      </w:rPr>
      <w:t xml:space="preserve"> Bruges Cedex  </w:t>
    </w:r>
    <w:r>
      <w:rPr>
        <w:sz w:val="16"/>
        <w:szCs w:val="16"/>
      </w:rPr>
      <w:sym w:font="Wingdings" w:char="F028"/>
    </w:r>
    <w:r w:rsidRPr="004F6BD1">
      <w:rPr>
        <w:sz w:val="16"/>
      </w:rPr>
      <w:t xml:space="preserve"> : </w:t>
    </w:r>
    <w:smartTag w:uri="urn:schemas-microsoft-com:office:smarttags" w:element="phone">
      <w:smartTagPr>
        <w:attr w:name="ls" w:val="trans"/>
      </w:smartTagPr>
      <w:r w:rsidRPr="004F6BD1">
        <w:rPr>
          <w:sz w:val="16"/>
        </w:rPr>
        <w:t>05.56.69.38.00</w:t>
      </w:r>
    </w:smartTag>
    <w:r w:rsidRPr="004F6BD1">
      <w:rPr>
        <w:sz w:val="16"/>
      </w:rPr>
      <w:t xml:space="preserve"> - Fax : </w:t>
    </w:r>
    <w:smartTag w:uri="urn:schemas-microsoft-com:office:smarttags" w:element="phone">
      <w:smartTagPr>
        <w:attr w:name="ls" w:val="trans"/>
      </w:smartTagPr>
      <w:r w:rsidRPr="004F6BD1">
        <w:rPr>
          <w:sz w:val="16"/>
        </w:rPr>
        <w:t>05.56.50.02.30</w:t>
      </w:r>
    </w:smartTag>
  </w:p>
  <w:p w:rsidR="009920FD" w:rsidRPr="00C04317" w:rsidRDefault="009920FD" w:rsidP="00C04317">
    <w:pPr>
      <w:pStyle w:val="Footer"/>
      <w:ind w:left="-567" w:right="-711"/>
      <w:jc w:val="center"/>
      <w:rPr>
        <w:sz w:val="16"/>
      </w:rPr>
    </w:pPr>
    <w:r w:rsidRPr="004F6BD1">
      <w:rPr>
        <w:b/>
        <w:sz w:val="16"/>
      </w:rPr>
      <w:t>Courriel</w:t>
    </w:r>
    <w:r>
      <w:rPr>
        <w:sz w:val="16"/>
      </w:rPr>
      <w:t xml:space="preserve"> </w:t>
    </w:r>
    <w:r w:rsidRPr="00780B4C">
      <w:rPr>
        <w:sz w:val="16"/>
      </w:rPr>
      <w:t>: dr</w:t>
    </w:r>
    <w:r>
      <w:rPr>
        <w:sz w:val="16"/>
      </w:rPr>
      <w:t>djscs-na@</w:t>
    </w:r>
    <w:r w:rsidRPr="00780B4C">
      <w:rPr>
        <w:sz w:val="16"/>
      </w:rPr>
      <w:t xml:space="preserve">jscs.gouv.fr </w:t>
    </w:r>
    <w:r>
      <w:rPr>
        <w:sz w:val="16"/>
      </w:rPr>
      <w:t xml:space="preserve">– </w:t>
    </w:r>
    <w:r>
      <w:rPr>
        <w:b/>
        <w:sz w:val="16"/>
      </w:rPr>
      <w:t>S</w:t>
    </w:r>
    <w:r w:rsidRPr="004F6BD1">
      <w:rPr>
        <w:b/>
        <w:sz w:val="16"/>
      </w:rPr>
      <w:t>ite</w:t>
    </w:r>
    <w:r>
      <w:rPr>
        <w:sz w:val="16"/>
      </w:rPr>
      <w:t xml:space="preserve"> : </w:t>
    </w:r>
    <w:r w:rsidRPr="004F6BD1">
      <w:rPr>
        <w:sz w:val="16"/>
      </w:rPr>
      <w:t>http://</w:t>
    </w:r>
    <w:r>
      <w:rPr>
        <w:sz w:val="16"/>
      </w:rPr>
      <w:t>nouvelle-aquitaine</w:t>
    </w:r>
    <w:r w:rsidRPr="004F6BD1">
      <w:rPr>
        <w:sz w:val="16"/>
      </w:rPr>
      <w:t>.drdjscs.gouv.fr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FD" w:rsidRDefault="009920FD" w:rsidP="00CB4004">
      <w:r>
        <w:separator/>
      </w:r>
    </w:p>
  </w:footnote>
  <w:footnote w:type="continuationSeparator" w:id="0">
    <w:p w:rsidR="009920FD" w:rsidRDefault="009920FD" w:rsidP="00CB4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1320"/>
    <w:multiLevelType w:val="hybridMultilevel"/>
    <w:tmpl w:val="08BEE53A"/>
    <w:lvl w:ilvl="0" w:tplc="C8A29C06">
      <w:numFmt w:val="bullet"/>
      <w:lvlText w:val="-"/>
      <w:lvlJc w:val="left"/>
      <w:pPr>
        <w:ind w:left="720" w:hanging="360"/>
      </w:pPr>
      <w:rPr>
        <w:rFonts w:ascii="Garamond" w:eastAsia="Times New Roman" w:hAnsi="Garamond"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D67B1E"/>
    <w:multiLevelType w:val="hybridMultilevel"/>
    <w:tmpl w:val="B476A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C60E4D"/>
    <w:multiLevelType w:val="hybridMultilevel"/>
    <w:tmpl w:val="579435CA"/>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nsid w:val="133C0F4E"/>
    <w:multiLevelType w:val="hybridMultilevel"/>
    <w:tmpl w:val="C27E0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E5760"/>
    <w:multiLevelType w:val="hybridMultilevel"/>
    <w:tmpl w:val="C56C5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EB1753"/>
    <w:multiLevelType w:val="hybridMultilevel"/>
    <w:tmpl w:val="87DA1C4E"/>
    <w:lvl w:ilvl="0" w:tplc="546C35A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AB5B84"/>
    <w:multiLevelType w:val="hybridMultilevel"/>
    <w:tmpl w:val="871A75F2"/>
    <w:lvl w:ilvl="0" w:tplc="BF6AC09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C46734"/>
    <w:multiLevelType w:val="hybridMultilevel"/>
    <w:tmpl w:val="1A521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4526EC"/>
    <w:multiLevelType w:val="hybridMultilevel"/>
    <w:tmpl w:val="EC82EE2E"/>
    <w:lvl w:ilvl="0" w:tplc="040C0001">
      <w:start w:val="1"/>
      <w:numFmt w:val="bullet"/>
      <w:lvlText w:val=""/>
      <w:lvlJc w:val="left"/>
      <w:pPr>
        <w:ind w:left="720" w:hanging="360"/>
      </w:pPr>
      <w:rPr>
        <w:rFonts w:ascii="Symbol" w:hAnsi="Symbol" w:hint="default"/>
      </w:rPr>
    </w:lvl>
    <w:lvl w:ilvl="1" w:tplc="0928B82A">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3A364E"/>
    <w:multiLevelType w:val="hybridMultilevel"/>
    <w:tmpl w:val="2284920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22A132BF"/>
    <w:multiLevelType w:val="hybridMultilevel"/>
    <w:tmpl w:val="B998871C"/>
    <w:lvl w:ilvl="0" w:tplc="9D6235C2">
      <w:start w:val="1"/>
      <w:numFmt w:val="upperRoman"/>
      <w:lvlText w:val="%1-"/>
      <w:lvlJc w:val="left"/>
      <w:pPr>
        <w:ind w:left="1080" w:hanging="720"/>
      </w:pPr>
      <w:rPr>
        <w:rFonts w:cs="Times New Roman" w:hint="default"/>
        <w:sz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9247887"/>
    <w:multiLevelType w:val="hybridMultilevel"/>
    <w:tmpl w:val="24E25CBC"/>
    <w:lvl w:ilvl="0" w:tplc="040C0005">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nsid w:val="2C2F3B79"/>
    <w:multiLevelType w:val="hybridMultilevel"/>
    <w:tmpl w:val="B71C559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2E0D737E"/>
    <w:multiLevelType w:val="hybridMultilevel"/>
    <w:tmpl w:val="02B6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9678EA"/>
    <w:multiLevelType w:val="hybridMultilevel"/>
    <w:tmpl w:val="8C8EBA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BA0C23"/>
    <w:multiLevelType w:val="hybridMultilevel"/>
    <w:tmpl w:val="891EC1F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678234B6"/>
    <w:multiLevelType w:val="hybridMultilevel"/>
    <w:tmpl w:val="CE702376"/>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9CC76BB"/>
    <w:multiLevelType w:val="hybridMultilevel"/>
    <w:tmpl w:val="6666B458"/>
    <w:lvl w:ilvl="0" w:tplc="54CA500C">
      <w:start w:val="2"/>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0D26F6"/>
    <w:multiLevelType w:val="hybridMultilevel"/>
    <w:tmpl w:val="BB6CB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2E1B15"/>
    <w:multiLevelType w:val="hybridMultilevel"/>
    <w:tmpl w:val="65388C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7810D1"/>
    <w:multiLevelType w:val="hybridMultilevel"/>
    <w:tmpl w:val="25DA9C4A"/>
    <w:lvl w:ilvl="0" w:tplc="7BB8B5EE">
      <w:start w:val="5"/>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9E235C"/>
    <w:multiLevelType w:val="hybridMultilevel"/>
    <w:tmpl w:val="1BA4A580"/>
    <w:lvl w:ilvl="0" w:tplc="4BB257A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F87B65"/>
    <w:multiLevelType w:val="hybridMultilevel"/>
    <w:tmpl w:val="5C42AD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7"/>
  </w:num>
  <w:num w:numId="5">
    <w:abstractNumId w:val="20"/>
  </w:num>
  <w:num w:numId="6">
    <w:abstractNumId w:val="16"/>
  </w:num>
  <w:num w:numId="7">
    <w:abstractNumId w:val="11"/>
  </w:num>
  <w:num w:numId="8">
    <w:abstractNumId w:val="3"/>
  </w:num>
  <w:num w:numId="9">
    <w:abstractNumId w:val="9"/>
  </w:num>
  <w:num w:numId="10">
    <w:abstractNumId w:val="4"/>
  </w:num>
  <w:num w:numId="11">
    <w:abstractNumId w:val="8"/>
  </w:num>
  <w:num w:numId="12">
    <w:abstractNumId w:val="18"/>
  </w:num>
  <w:num w:numId="13">
    <w:abstractNumId w:val="21"/>
  </w:num>
  <w:num w:numId="14">
    <w:abstractNumId w:val="7"/>
  </w:num>
  <w:num w:numId="15">
    <w:abstractNumId w:val="2"/>
  </w:num>
  <w:num w:numId="16">
    <w:abstractNumId w:val="14"/>
  </w:num>
  <w:num w:numId="17">
    <w:abstractNumId w:val="22"/>
  </w:num>
  <w:num w:numId="18">
    <w:abstractNumId w:val="12"/>
  </w:num>
  <w:num w:numId="19">
    <w:abstractNumId w:val="19"/>
  </w:num>
  <w:num w:numId="20">
    <w:abstractNumId w:val="1"/>
  </w:num>
  <w:num w:numId="21">
    <w:abstractNumId w:val="0"/>
  </w:num>
  <w:num w:numId="22">
    <w:abstractNumId w:val="15"/>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B36"/>
    <w:rsid w:val="00001D96"/>
    <w:rsid w:val="00036265"/>
    <w:rsid w:val="00074521"/>
    <w:rsid w:val="00085B2D"/>
    <w:rsid w:val="000B130A"/>
    <w:rsid w:val="000B4DA7"/>
    <w:rsid w:val="000C5250"/>
    <w:rsid w:val="000E3A44"/>
    <w:rsid w:val="000E606D"/>
    <w:rsid w:val="00100EEA"/>
    <w:rsid w:val="00101CE4"/>
    <w:rsid w:val="00120999"/>
    <w:rsid w:val="00140151"/>
    <w:rsid w:val="00143280"/>
    <w:rsid w:val="001477B8"/>
    <w:rsid w:val="001661E0"/>
    <w:rsid w:val="00174889"/>
    <w:rsid w:val="00193A3D"/>
    <w:rsid w:val="001A79D9"/>
    <w:rsid w:val="001B2777"/>
    <w:rsid w:val="001B6C87"/>
    <w:rsid w:val="001C0410"/>
    <w:rsid w:val="001C053F"/>
    <w:rsid w:val="001C0A73"/>
    <w:rsid w:val="001D1B92"/>
    <w:rsid w:val="001D5FA8"/>
    <w:rsid w:val="001D7ADC"/>
    <w:rsid w:val="001F0CC7"/>
    <w:rsid w:val="00201815"/>
    <w:rsid w:val="002031FC"/>
    <w:rsid w:val="00203BBB"/>
    <w:rsid w:val="00224CBA"/>
    <w:rsid w:val="00240399"/>
    <w:rsid w:val="00251F0B"/>
    <w:rsid w:val="002658D5"/>
    <w:rsid w:val="00271C3C"/>
    <w:rsid w:val="00282859"/>
    <w:rsid w:val="00287636"/>
    <w:rsid w:val="002879EB"/>
    <w:rsid w:val="0029192C"/>
    <w:rsid w:val="00295D99"/>
    <w:rsid w:val="002B1E4A"/>
    <w:rsid w:val="002D7AC3"/>
    <w:rsid w:val="002F1557"/>
    <w:rsid w:val="002F49F8"/>
    <w:rsid w:val="002F6C7A"/>
    <w:rsid w:val="00306715"/>
    <w:rsid w:val="00316960"/>
    <w:rsid w:val="00317EAC"/>
    <w:rsid w:val="00322EEB"/>
    <w:rsid w:val="00326143"/>
    <w:rsid w:val="0033622C"/>
    <w:rsid w:val="00345DDE"/>
    <w:rsid w:val="0034750F"/>
    <w:rsid w:val="003600C0"/>
    <w:rsid w:val="00363F11"/>
    <w:rsid w:val="003A37F1"/>
    <w:rsid w:val="003B5045"/>
    <w:rsid w:val="003C0BBA"/>
    <w:rsid w:val="003D408D"/>
    <w:rsid w:val="003D6515"/>
    <w:rsid w:val="003F4C24"/>
    <w:rsid w:val="00403148"/>
    <w:rsid w:val="00403280"/>
    <w:rsid w:val="00425167"/>
    <w:rsid w:val="004365D7"/>
    <w:rsid w:val="00442E30"/>
    <w:rsid w:val="00447D58"/>
    <w:rsid w:val="0045183B"/>
    <w:rsid w:val="004612C5"/>
    <w:rsid w:val="004647ED"/>
    <w:rsid w:val="00470A0B"/>
    <w:rsid w:val="0047411D"/>
    <w:rsid w:val="00480C5B"/>
    <w:rsid w:val="0049742B"/>
    <w:rsid w:val="004A0801"/>
    <w:rsid w:val="004B0FD5"/>
    <w:rsid w:val="004B6A59"/>
    <w:rsid w:val="004C4C89"/>
    <w:rsid w:val="004F0184"/>
    <w:rsid w:val="004F6BD1"/>
    <w:rsid w:val="005004EB"/>
    <w:rsid w:val="00500742"/>
    <w:rsid w:val="00500EC7"/>
    <w:rsid w:val="00504A7B"/>
    <w:rsid w:val="00523829"/>
    <w:rsid w:val="00525B72"/>
    <w:rsid w:val="0052695C"/>
    <w:rsid w:val="00530630"/>
    <w:rsid w:val="00537415"/>
    <w:rsid w:val="00571A96"/>
    <w:rsid w:val="0057539F"/>
    <w:rsid w:val="00591CC7"/>
    <w:rsid w:val="00595FDA"/>
    <w:rsid w:val="005D3789"/>
    <w:rsid w:val="005D74E6"/>
    <w:rsid w:val="005D78D0"/>
    <w:rsid w:val="005F41F3"/>
    <w:rsid w:val="00602362"/>
    <w:rsid w:val="006025E5"/>
    <w:rsid w:val="00603634"/>
    <w:rsid w:val="00617B93"/>
    <w:rsid w:val="006433B9"/>
    <w:rsid w:val="00645749"/>
    <w:rsid w:val="0065552D"/>
    <w:rsid w:val="00655DAB"/>
    <w:rsid w:val="0065721A"/>
    <w:rsid w:val="00660C74"/>
    <w:rsid w:val="0068432E"/>
    <w:rsid w:val="00687F4E"/>
    <w:rsid w:val="0069334A"/>
    <w:rsid w:val="00694D72"/>
    <w:rsid w:val="006B4673"/>
    <w:rsid w:val="006B6D5B"/>
    <w:rsid w:val="006B768B"/>
    <w:rsid w:val="006D44B6"/>
    <w:rsid w:val="006F0E1B"/>
    <w:rsid w:val="0070257E"/>
    <w:rsid w:val="00703356"/>
    <w:rsid w:val="00703C7D"/>
    <w:rsid w:val="00716AC0"/>
    <w:rsid w:val="00732842"/>
    <w:rsid w:val="00733395"/>
    <w:rsid w:val="00733D38"/>
    <w:rsid w:val="00735C7F"/>
    <w:rsid w:val="007470A3"/>
    <w:rsid w:val="00752793"/>
    <w:rsid w:val="00753027"/>
    <w:rsid w:val="007755BD"/>
    <w:rsid w:val="007802F1"/>
    <w:rsid w:val="00780B4C"/>
    <w:rsid w:val="007B42E8"/>
    <w:rsid w:val="007C3F59"/>
    <w:rsid w:val="007D2073"/>
    <w:rsid w:val="007D372E"/>
    <w:rsid w:val="007E610B"/>
    <w:rsid w:val="00802BF8"/>
    <w:rsid w:val="00806E48"/>
    <w:rsid w:val="00811256"/>
    <w:rsid w:val="00815814"/>
    <w:rsid w:val="00830B28"/>
    <w:rsid w:val="0084077B"/>
    <w:rsid w:val="0086051A"/>
    <w:rsid w:val="00880134"/>
    <w:rsid w:val="00883960"/>
    <w:rsid w:val="00895C18"/>
    <w:rsid w:val="008A3ECC"/>
    <w:rsid w:val="008A769F"/>
    <w:rsid w:val="008B5222"/>
    <w:rsid w:val="008C4B36"/>
    <w:rsid w:val="008C5C78"/>
    <w:rsid w:val="008D260D"/>
    <w:rsid w:val="008D5678"/>
    <w:rsid w:val="0091192E"/>
    <w:rsid w:val="0091508B"/>
    <w:rsid w:val="00927F8C"/>
    <w:rsid w:val="00935245"/>
    <w:rsid w:val="00935BA6"/>
    <w:rsid w:val="00952A2A"/>
    <w:rsid w:val="009559E5"/>
    <w:rsid w:val="00991343"/>
    <w:rsid w:val="009920FD"/>
    <w:rsid w:val="00995148"/>
    <w:rsid w:val="00995E33"/>
    <w:rsid w:val="009A593C"/>
    <w:rsid w:val="009B6C71"/>
    <w:rsid w:val="009C544C"/>
    <w:rsid w:val="009D00E6"/>
    <w:rsid w:val="009D1968"/>
    <w:rsid w:val="00A014B6"/>
    <w:rsid w:val="00A158DB"/>
    <w:rsid w:val="00A15D4B"/>
    <w:rsid w:val="00A16A59"/>
    <w:rsid w:val="00A46C0A"/>
    <w:rsid w:val="00A53594"/>
    <w:rsid w:val="00A565B0"/>
    <w:rsid w:val="00A60487"/>
    <w:rsid w:val="00A64130"/>
    <w:rsid w:val="00A727E2"/>
    <w:rsid w:val="00A8177E"/>
    <w:rsid w:val="00A8244C"/>
    <w:rsid w:val="00A87318"/>
    <w:rsid w:val="00A873C2"/>
    <w:rsid w:val="00A92622"/>
    <w:rsid w:val="00AA40A6"/>
    <w:rsid w:val="00AB400C"/>
    <w:rsid w:val="00AB536B"/>
    <w:rsid w:val="00AE1DBF"/>
    <w:rsid w:val="00AF65FA"/>
    <w:rsid w:val="00AF7C21"/>
    <w:rsid w:val="00B1189B"/>
    <w:rsid w:val="00B154E2"/>
    <w:rsid w:val="00B258DC"/>
    <w:rsid w:val="00B70E19"/>
    <w:rsid w:val="00B7266F"/>
    <w:rsid w:val="00B84E67"/>
    <w:rsid w:val="00B949EA"/>
    <w:rsid w:val="00B974A5"/>
    <w:rsid w:val="00BA0DC7"/>
    <w:rsid w:val="00BA35FD"/>
    <w:rsid w:val="00BA4872"/>
    <w:rsid w:val="00BC0ADD"/>
    <w:rsid w:val="00BD5620"/>
    <w:rsid w:val="00BF03D7"/>
    <w:rsid w:val="00BF6561"/>
    <w:rsid w:val="00C01F89"/>
    <w:rsid w:val="00C04317"/>
    <w:rsid w:val="00C04B0E"/>
    <w:rsid w:val="00C069DC"/>
    <w:rsid w:val="00C06E88"/>
    <w:rsid w:val="00C43ED2"/>
    <w:rsid w:val="00C52DC0"/>
    <w:rsid w:val="00C60B19"/>
    <w:rsid w:val="00C77DEC"/>
    <w:rsid w:val="00C90750"/>
    <w:rsid w:val="00C95112"/>
    <w:rsid w:val="00CA4F1B"/>
    <w:rsid w:val="00CB4004"/>
    <w:rsid w:val="00CB43E8"/>
    <w:rsid w:val="00CC3809"/>
    <w:rsid w:val="00CD31F2"/>
    <w:rsid w:val="00CD49BC"/>
    <w:rsid w:val="00CE2631"/>
    <w:rsid w:val="00CF1EBA"/>
    <w:rsid w:val="00D01B03"/>
    <w:rsid w:val="00D27595"/>
    <w:rsid w:val="00D314CC"/>
    <w:rsid w:val="00D33616"/>
    <w:rsid w:val="00D33D4B"/>
    <w:rsid w:val="00D405DF"/>
    <w:rsid w:val="00D4285D"/>
    <w:rsid w:val="00D43C55"/>
    <w:rsid w:val="00D55904"/>
    <w:rsid w:val="00D63665"/>
    <w:rsid w:val="00D707B2"/>
    <w:rsid w:val="00D7226A"/>
    <w:rsid w:val="00D91E2F"/>
    <w:rsid w:val="00DA3D56"/>
    <w:rsid w:val="00DB099B"/>
    <w:rsid w:val="00DB28E3"/>
    <w:rsid w:val="00DB34AB"/>
    <w:rsid w:val="00DC4310"/>
    <w:rsid w:val="00DC5FC2"/>
    <w:rsid w:val="00DD0898"/>
    <w:rsid w:val="00DD4A98"/>
    <w:rsid w:val="00DD68B3"/>
    <w:rsid w:val="00DD7E6F"/>
    <w:rsid w:val="00DF0BF9"/>
    <w:rsid w:val="00DF1ABA"/>
    <w:rsid w:val="00DF57BA"/>
    <w:rsid w:val="00E015B4"/>
    <w:rsid w:val="00E030B7"/>
    <w:rsid w:val="00E13532"/>
    <w:rsid w:val="00E26E81"/>
    <w:rsid w:val="00E33EA7"/>
    <w:rsid w:val="00E457AE"/>
    <w:rsid w:val="00E554CC"/>
    <w:rsid w:val="00E55F2B"/>
    <w:rsid w:val="00E62BD7"/>
    <w:rsid w:val="00E71F54"/>
    <w:rsid w:val="00E7609B"/>
    <w:rsid w:val="00E8413B"/>
    <w:rsid w:val="00E9043F"/>
    <w:rsid w:val="00EC0541"/>
    <w:rsid w:val="00EC7177"/>
    <w:rsid w:val="00ED1B0D"/>
    <w:rsid w:val="00ED3E03"/>
    <w:rsid w:val="00EE1DE0"/>
    <w:rsid w:val="00EE40C4"/>
    <w:rsid w:val="00EE6129"/>
    <w:rsid w:val="00EE628A"/>
    <w:rsid w:val="00EF7CF5"/>
    <w:rsid w:val="00F13CC3"/>
    <w:rsid w:val="00F17573"/>
    <w:rsid w:val="00F55145"/>
    <w:rsid w:val="00F8106F"/>
    <w:rsid w:val="00F92A71"/>
    <w:rsid w:val="00F93610"/>
    <w:rsid w:val="00FA45DD"/>
    <w:rsid w:val="00FA5502"/>
    <w:rsid w:val="00FA777A"/>
    <w:rsid w:val="00FC6822"/>
    <w:rsid w:val="00FF122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CC"/>
    <w:rPr>
      <w:rFonts w:ascii="Times New Roman" w:eastAsia="Times New Roman" w:hAnsi="Times New Roman"/>
      <w:sz w:val="24"/>
      <w:szCs w:val="24"/>
    </w:rPr>
  </w:style>
  <w:style w:type="paragraph" w:styleId="Heading1">
    <w:name w:val="heading 1"/>
    <w:basedOn w:val="Normal"/>
    <w:next w:val="Normal"/>
    <w:link w:val="Heading1Char"/>
    <w:uiPriority w:val="99"/>
    <w:qFormat/>
    <w:rsid w:val="00D7226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226A"/>
    <w:rPr>
      <w:rFonts w:ascii="Times New Roman" w:hAnsi="Times New Roman" w:cs="Times New Roman"/>
      <w:b/>
      <w:bCs/>
      <w:sz w:val="24"/>
      <w:szCs w:val="24"/>
      <w:lang w:eastAsia="fr-FR"/>
    </w:rPr>
  </w:style>
  <w:style w:type="paragraph" w:styleId="BodyText">
    <w:name w:val="Body Text"/>
    <w:basedOn w:val="Normal"/>
    <w:link w:val="BodyTextChar"/>
    <w:uiPriority w:val="99"/>
    <w:rsid w:val="00D7226A"/>
    <w:pPr>
      <w:jc w:val="both"/>
    </w:pPr>
  </w:style>
  <w:style w:type="character" w:customStyle="1" w:styleId="BodyTextChar">
    <w:name w:val="Body Text Char"/>
    <w:basedOn w:val="DefaultParagraphFont"/>
    <w:link w:val="BodyText"/>
    <w:uiPriority w:val="99"/>
    <w:locked/>
    <w:rsid w:val="00D7226A"/>
    <w:rPr>
      <w:rFonts w:ascii="Times New Roman" w:hAnsi="Times New Roman" w:cs="Times New Roman"/>
      <w:sz w:val="24"/>
      <w:szCs w:val="24"/>
      <w:lang w:eastAsia="fr-FR"/>
    </w:rPr>
  </w:style>
  <w:style w:type="paragraph" w:styleId="ListParagraph">
    <w:name w:val="List Paragraph"/>
    <w:basedOn w:val="Normal"/>
    <w:uiPriority w:val="99"/>
    <w:qFormat/>
    <w:rsid w:val="00D7226A"/>
    <w:pPr>
      <w:spacing w:after="200"/>
      <w:ind w:left="720"/>
      <w:contextualSpacing/>
    </w:pPr>
    <w:rPr>
      <w:rFonts w:ascii="Cambria" w:eastAsia="Calibri" w:hAnsi="Cambria"/>
      <w:lang w:eastAsia="en-US"/>
    </w:rPr>
  </w:style>
  <w:style w:type="paragraph" w:styleId="BalloonText">
    <w:name w:val="Balloon Text"/>
    <w:basedOn w:val="Normal"/>
    <w:link w:val="BalloonTextChar"/>
    <w:uiPriority w:val="99"/>
    <w:semiHidden/>
    <w:rsid w:val="00D722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26A"/>
    <w:rPr>
      <w:rFonts w:ascii="Tahoma" w:hAnsi="Tahoma" w:cs="Tahoma"/>
      <w:sz w:val="16"/>
      <w:szCs w:val="16"/>
      <w:lang w:eastAsia="fr-FR"/>
    </w:rPr>
  </w:style>
  <w:style w:type="character" w:styleId="Strong">
    <w:name w:val="Strong"/>
    <w:basedOn w:val="DefaultParagraphFont"/>
    <w:uiPriority w:val="99"/>
    <w:qFormat/>
    <w:rsid w:val="00811256"/>
    <w:rPr>
      <w:rFonts w:cs="Times New Roman"/>
      <w:b/>
      <w:bCs/>
    </w:rPr>
  </w:style>
  <w:style w:type="paragraph" w:styleId="Header">
    <w:name w:val="header"/>
    <w:basedOn w:val="Normal"/>
    <w:link w:val="HeaderChar"/>
    <w:uiPriority w:val="99"/>
    <w:rsid w:val="00CB4004"/>
    <w:pPr>
      <w:tabs>
        <w:tab w:val="center" w:pos="4536"/>
        <w:tab w:val="right" w:pos="9072"/>
      </w:tabs>
    </w:pPr>
  </w:style>
  <w:style w:type="character" w:customStyle="1" w:styleId="HeaderChar">
    <w:name w:val="Header Char"/>
    <w:basedOn w:val="DefaultParagraphFont"/>
    <w:link w:val="Header"/>
    <w:uiPriority w:val="99"/>
    <w:locked/>
    <w:rsid w:val="00CB4004"/>
    <w:rPr>
      <w:rFonts w:ascii="Times New Roman" w:hAnsi="Times New Roman" w:cs="Times New Roman"/>
      <w:sz w:val="24"/>
      <w:szCs w:val="24"/>
      <w:lang w:eastAsia="fr-FR"/>
    </w:rPr>
  </w:style>
  <w:style w:type="paragraph" w:styleId="Footer">
    <w:name w:val="footer"/>
    <w:basedOn w:val="Normal"/>
    <w:link w:val="FooterChar"/>
    <w:uiPriority w:val="99"/>
    <w:rsid w:val="00CB4004"/>
    <w:pPr>
      <w:tabs>
        <w:tab w:val="center" w:pos="4536"/>
        <w:tab w:val="right" w:pos="9072"/>
      </w:tabs>
    </w:pPr>
  </w:style>
  <w:style w:type="character" w:customStyle="1" w:styleId="FooterChar">
    <w:name w:val="Footer Char"/>
    <w:basedOn w:val="DefaultParagraphFont"/>
    <w:link w:val="Footer"/>
    <w:uiPriority w:val="99"/>
    <w:locked/>
    <w:rsid w:val="00CB4004"/>
    <w:rPr>
      <w:rFonts w:ascii="Times New Roman" w:hAnsi="Times New Roman" w:cs="Times New Roman"/>
      <w:sz w:val="24"/>
      <w:szCs w:val="24"/>
      <w:lang w:eastAsia="fr-FR"/>
    </w:rPr>
  </w:style>
  <w:style w:type="paragraph" w:customStyle="1" w:styleId="western">
    <w:name w:val="western"/>
    <w:basedOn w:val="Normal"/>
    <w:uiPriority w:val="99"/>
    <w:rsid w:val="00D33616"/>
    <w:pPr>
      <w:spacing w:before="100" w:beforeAutospacing="1" w:after="119"/>
    </w:pPr>
    <w:rPr>
      <w:color w:val="000000"/>
      <w:sz w:val="20"/>
      <w:szCs w:val="20"/>
    </w:rPr>
  </w:style>
  <w:style w:type="character" w:styleId="Hyperlink">
    <w:name w:val="Hyperlink"/>
    <w:basedOn w:val="DefaultParagraphFont"/>
    <w:uiPriority w:val="99"/>
    <w:rsid w:val="000E3A44"/>
    <w:rPr>
      <w:rFonts w:cs="Times New Roman"/>
      <w:color w:val="0000FF"/>
      <w:u w:val="single"/>
    </w:rPr>
  </w:style>
  <w:style w:type="paragraph" w:customStyle="1" w:styleId="Default">
    <w:name w:val="Default"/>
    <w:uiPriority w:val="99"/>
    <w:rsid w:val="00A92622"/>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251F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99"/>
    <w:rsid w:val="00251F0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5">
    <w:name w:val="Medium Shading 2 Accent 5"/>
    <w:basedOn w:val="TableNormal"/>
    <w:uiPriority w:val="99"/>
    <w:rsid w:val="00251F0B"/>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99"/>
    <w:rsid w:val="002F6C7A"/>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itle">
    <w:name w:val="Title"/>
    <w:basedOn w:val="Normal"/>
    <w:link w:val="TitleChar"/>
    <w:uiPriority w:val="99"/>
    <w:qFormat/>
    <w:rsid w:val="005004EB"/>
    <w:pPr>
      <w:jc w:val="center"/>
    </w:pPr>
    <w:rPr>
      <w:b/>
      <w:bCs/>
      <w:sz w:val="36"/>
    </w:rPr>
  </w:style>
  <w:style w:type="character" w:customStyle="1" w:styleId="TitleChar">
    <w:name w:val="Title Char"/>
    <w:basedOn w:val="DefaultParagraphFont"/>
    <w:link w:val="Title"/>
    <w:uiPriority w:val="99"/>
    <w:locked/>
    <w:rsid w:val="005004EB"/>
    <w:rPr>
      <w:rFonts w:ascii="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773400530">
      <w:marLeft w:val="0"/>
      <w:marRight w:val="0"/>
      <w:marTop w:val="0"/>
      <w:marBottom w:val="0"/>
      <w:divBdr>
        <w:top w:val="none" w:sz="0" w:space="0" w:color="auto"/>
        <w:left w:val="none" w:sz="0" w:space="0" w:color="auto"/>
        <w:bottom w:val="none" w:sz="0" w:space="0" w:color="auto"/>
        <w:right w:val="none" w:sz="0" w:space="0" w:color="auto"/>
      </w:divBdr>
    </w:div>
    <w:div w:id="773400531">
      <w:marLeft w:val="0"/>
      <w:marRight w:val="0"/>
      <w:marTop w:val="0"/>
      <w:marBottom w:val="0"/>
      <w:divBdr>
        <w:top w:val="none" w:sz="0" w:space="0" w:color="auto"/>
        <w:left w:val="none" w:sz="0" w:space="0" w:color="auto"/>
        <w:bottom w:val="none" w:sz="0" w:space="0" w:color="auto"/>
        <w:right w:val="none" w:sz="0" w:space="0" w:color="auto"/>
      </w:divBdr>
    </w:div>
    <w:div w:id="773400532">
      <w:marLeft w:val="0"/>
      <w:marRight w:val="0"/>
      <w:marTop w:val="0"/>
      <w:marBottom w:val="0"/>
      <w:divBdr>
        <w:top w:val="none" w:sz="0" w:space="0" w:color="auto"/>
        <w:left w:val="none" w:sz="0" w:space="0" w:color="auto"/>
        <w:bottom w:val="none" w:sz="0" w:space="0" w:color="auto"/>
        <w:right w:val="none" w:sz="0" w:space="0" w:color="auto"/>
      </w:divBdr>
    </w:div>
    <w:div w:id="773400533">
      <w:marLeft w:val="0"/>
      <w:marRight w:val="0"/>
      <w:marTop w:val="0"/>
      <w:marBottom w:val="0"/>
      <w:divBdr>
        <w:top w:val="none" w:sz="0" w:space="0" w:color="auto"/>
        <w:left w:val="none" w:sz="0" w:space="0" w:color="auto"/>
        <w:bottom w:val="none" w:sz="0" w:space="0" w:color="auto"/>
        <w:right w:val="none" w:sz="0" w:space="0" w:color="auto"/>
      </w:divBdr>
    </w:div>
    <w:div w:id="77340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lternance.emploi.gouv.fr/portail_alternance" TargetMode="External"/><Relationship Id="rId4" Type="http://schemas.openxmlformats.org/officeDocument/2006/relationships/webSettings" Target="webSettings.xml"/><Relationship Id="rId9" Type="http://schemas.openxmlformats.org/officeDocument/2006/relationships/hyperlink" Target="https://lecompteasso.associations.gouv.f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1580</Words>
  <Characters>8696</Characters>
  <Application>Microsoft Office Outlook</Application>
  <DocSecurity>0</DocSecurity>
  <Lines>0</Lines>
  <Paragraphs>0</Paragraphs>
  <ScaleCrop>false</ScaleCrop>
  <Company>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mndestandau</dc:creator>
  <cp:keywords/>
  <dc:description/>
  <cp:lastModifiedBy>HGOUINEAUD</cp:lastModifiedBy>
  <cp:revision>2</cp:revision>
  <cp:lastPrinted>2020-04-08T15:39:00Z</cp:lastPrinted>
  <dcterms:created xsi:type="dcterms:W3CDTF">2020-04-17T13:55:00Z</dcterms:created>
  <dcterms:modified xsi:type="dcterms:W3CDTF">2020-04-17T13:55:00Z</dcterms:modified>
</cp:coreProperties>
</file>